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6D5" w:rsidRDefault="000126D5" w:rsidP="00AF4549">
      <w:pPr>
        <w:spacing w:before="120" w:after="120"/>
        <w:jc w:val="center"/>
        <w:rPr>
          <w:b/>
          <w:sz w:val="24"/>
        </w:rPr>
      </w:pPr>
    </w:p>
    <w:p w:rsidR="00C7094E" w:rsidRPr="00C7094E" w:rsidRDefault="00C7094E" w:rsidP="00AF4549">
      <w:pPr>
        <w:spacing w:before="120" w:after="120"/>
        <w:jc w:val="center"/>
        <w:rPr>
          <w:b/>
          <w:sz w:val="24"/>
        </w:rPr>
      </w:pPr>
      <w:r w:rsidRPr="00C7094E">
        <w:rPr>
          <w:b/>
          <w:sz w:val="24"/>
        </w:rPr>
        <w:t>TERMO DE REFERÊNCIA</w:t>
      </w: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Default="00F10EFD" w:rsidP="00AF4549">
      <w:pPr>
        <w:spacing w:before="120" w:after="120"/>
        <w:jc w:val="center"/>
        <w:rPr>
          <w:rFonts w:eastAsia="Times New Roman"/>
          <w:color w:val="0070C0"/>
          <w:sz w:val="24"/>
          <w:szCs w:val="20"/>
        </w:rPr>
      </w:pPr>
    </w:p>
    <w:p w:rsidR="00F10EFD" w:rsidRPr="00457E2D" w:rsidRDefault="00F10EFD" w:rsidP="00AF4549">
      <w:pPr>
        <w:spacing w:before="120" w:after="120"/>
        <w:jc w:val="center"/>
        <w:rPr>
          <w:rFonts w:eastAsia="Times New Roman"/>
          <w:color w:val="0070C0"/>
          <w:sz w:val="24"/>
          <w:szCs w:val="20"/>
        </w:rPr>
      </w:pPr>
    </w:p>
    <w:p w:rsidR="00C7094E" w:rsidRPr="00A14010" w:rsidRDefault="00C7094E" w:rsidP="00AF4549">
      <w:pPr>
        <w:spacing w:before="120" w:after="120"/>
      </w:pPr>
    </w:p>
    <w:p w:rsidR="00316B2A" w:rsidRPr="00B42371" w:rsidRDefault="00316B2A" w:rsidP="00AF4549">
      <w:pPr>
        <w:spacing w:before="120" w:after="120"/>
      </w:pPr>
    </w:p>
    <w:p w:rsidR="00E81829" w:rsidRDefault="00E81829" w:rsidP="00AF4549">
      <w:pPr>
        <w:spacing w:before="120" w:after="120"/>
        <w:rPr>
          <w:sz w:val="22"/>
        </w:rPr>
      </w:pPr>
    </w:p>
    <w:p w:rsidR="00316B2A" w:rsidRPr="00B42371" w:rsidRDefault="00316B2A" w:rsidP="00AF4549">
      <w:pPr>
        <w:spacing w:before="120" w:after="120"/>
        <w:jc w:val="left"/>
      </w:pPr>
    </w:p>
    <w:p w:rsidR="00316B2A" w:rsidRPr="00B42371" w:rsidRDefault="00316B2A" w:rsidP="00AF4549">
      <w:pPr>
        <w:spacing w:before="120" w:after="120"/>
        <w:jc w:val="left"/>
      </w:pPr>
    </w:p>
    <w:p w:rsidR="007A1B00" w:rsidRDefault="0002311A" w:rsidP="00AF4549">
      <w:pPr>
        <w:spacing w:before="120" w:after="120"/>
        <w:rPr>
          <w:rFonts w:eastAsia="Times New Roman"/>
          <w:b/>
          <w:sz w:val="24"/>
          <w:szCs w:val="20"/>
        </w:rPr>
      </w:pPr>
      <w:r>
        <w:rPr>
          <w:b/>
          <w:sz w:val="24"/>
        </w:rPr>
        <w:t>CONTRATAÇÃO DE EMPRESA PARA A EXECUÇÃO</w:t>
      </w:r>
      <w:r w:rsidR="001E3217" w:rsidRPr="00B42371">
        <w:rPr>
          <w:b/>
          <w:sz w:val="24"/>
        </w:rPr>
        <w:t xml:space="preserve"> </w:t>
      </w:r>
      <w:r w:rsidR="007A1B00">
        <w:rPr>
          <w:b/>
          <w:sz w:val="24"/>
        </w:rPr>
        <w:t xml:space="preserve">DE OBRAS/SERVIÇOS OBJETIVANDO A </w:t>
      </w:r>
      <w:r>
        <w:rPr>
          <w:b/>
          <w:sz w:val="24"/>
        </w:rPr>
        <w:t xml:space="preserve">CONSTRUÇÃO </w:t>
      </w:r>
      <w:r w:rsidR="008A5015">
        <w:rPr>
          <w:b/>
          <w:sz w:val="24"/>
        </w:rPr>
        <w:t>DE</w:t>
      </w:r>
      <w:r w:rsidR="003F19FA">
        <w:rPr>
          <w:b/>
          <w:sz w:val="24"/>
        </w:rPr>
        <w:t xml:space="preserve"> UMA PONTE </w:t>
      </w:r>
      <w:r w:rsidR="000333A4">
        <w:rPr>
          <w:b/>
          <w:sz w:val="24"/>
        </w:rPr>
        <w:t xml:space="preserve">MISTA </w:t>
      </w:r>
      <w:r w:rsidR="003F19FA">
        <w:rPr>
          <w:b/>
          <w:sz w:val="24"/>
        </w:rPr>
        <w:t xml:space="preserve">SOBRE O </w:t>
      </w:r>
      <w:r w:rsidR="000333A4">
        <w:rPr>
          <w:b/>
          <w:sz w:val="24"/>
        </w:rPr>
        <w:t>CÓRREGO DO SAPATEIRO</w:t>
      </w:r>
      <w:r w:rsidR="0051653C">
        <w:rPr>
          <w:b/>
          <w:sz w:val="24"/>
        </w:rPr>
        <w:t>,</w:t>
      </w:r>
      <w:r w:rsidR="005A571D">
        <w:rPr>
          <w:b/>
          <w:sz w:val="24"/>
        </w:rPr>
        <w:t xml:space="preserve"> LOCALIZAD</w:t>
      </w:r>
      <w:r w:rsidR="003F19FA">
        <w:rPr>
          <w:b/>
          <w:sz w:val="24"/>
        </w:rPr>
        <w:t>A</w:t>
      </w:r>
      <w:r w:rsidR="007A1B00">
        <w:rPr>
          <w:b/>
          <w:sz w:val="24"/>
        </w:rPr>
        <w:t xml:space="preserve"> NO</w:t>
      </w:r>
      <w:r w:rsidR="00C7094E" w:rsidRPr="0002157E">
        <w:rPr>
          <w:rFonts w:eastAsia="Times New Roman"/>
          <w:b/>
          <w:sz w:val="24"/>
          <w:szCs w:val="20"/>
        </w:rPr>
        <w:t xml:space="preserve"> MUNICÍPIO DE</w:t>
      </w:r>
      <w:r w:rsidR="005A571D">
        <w:rPr>
          <w:rFonts w:eastAsia="Times New Roman"/>
          <w:b/>
          <w:sz w:val="24"/>
          <w:szCs w:val="20"/>
        </w:rPr>
        <w:t xml:space="preserve"> </w:t>
      </w:r>
      <w:r w:rsidR="003F19FA">
        <w:rPr>
          <w:rFonts w:eastAsia="Times New Roman"/>
          <w:b/>
          <w:sz w:val="24"/>
          <w:szCs w:val="20"/>
        </w:rPr>
        <w:t>B</w:t>
      </w:r>
      <w:r w:rsidR="000333A4">
        <w:rPr>
          <w:rFonts w:eastAsia="Times New Roman"/>
          <w:b/>
          <w:sz w:val="24"/>
          <w:szCs w:val="20"/>
        </w:rPr>
        <w:t>ONFINÓPOLIS DE MINAS</w:t>
      </w:r>
      <w:r w:rsidR="006F3366">
        <w:rPr>
          <w:rFonts w:eastAsia="Times New Roman"/>
          <w:b/>
          <w:sz w:val="24"/>
          <w:szCs w:val="20"/>
        </w:rPr>
        <w:t>, ESTADO</w:t>
      </w:r>
      <w:r w:rsidR="007A1B00">
        <w:rPr>
          <w:rFonts w:eastAsia="Times New Roman"/>
          <w:b/>
          <w:sz w:val="24"/>
          <w:szCs w:val="20"/>
        </w:rPr>
        <w:t xml:space="preserve"> DE MINAS GERAIS.</w:t>
      </w:r>
    </w:p>
    <w:p w:rsidR="00C7094E" w:rsidRPr="007A1B00" w:rsidRDefault="00C7094E" w:rsidP="00AF4549">
      <w:pPr>
        <w:spacing w:before="120" w:after="120"/>
        <w:rPr>
          <w:sz w:val="24"/>
        </w:rPr>
      </w:pPr>
    </w:p>
    <w:p w:rsidR="00316B2A" w:rsidRPr="007A1B00"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E81829" w:rsidRDefault="00E81829"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Default="00F10EFD" w:rsidP="00AF4549">
      <w:pPr>
        <w:spacing w:before="120" w:after="120"/>
      </w:pPr>
    </w:p>
    <w:p w:rsidR="00F10EFD" w:rsidRPr="00B42371" w:rsidRDefault="00F10EFD"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B42371" w:rsidRDefault="00316B2A" w:rsidP="00AF4549">
      <w:pPr>
        <w:spacing w:before="120" w:after="120"/>
      </w:pPr>
    </w:p>
    <w:p w:rsidR="00316B2A" w:rsidRPr="00EB3286" w:rsidRDefault="003F19FA" w:rsidP="00AF4549">
      <w:pPr>
        <w:spacing w:before="120" w:after="120"/>
        <w:ind w:left="-1276" w:right="-710"/>
        <w:jc w:val="center"/>
        <w:rPr>
          <w:szCs w:val="20"/>
        </w:rPr>
      </w:pPr>
      <w:r>
        <w:rPr>
          <w:b/>
          <w:sz w:val="24"/>
        </w:rPr>
        <w:t>Agosto</w:t>
      </w:r>
      <w:r w:rsidR="00C82042">
        <w:rPr>
          <w:b/>
          <w:sz w:val="24"/>
        </w:rPr>
        <w:t>/20</w:t>
      </w:r>
      <w:r w:rsidR="00D84705">
        <w:rPr>
          <w:b/>
          <w:sz w:val="24"/>
        </w:rPr>
        <w:t>20</w:t>
      </w:r>
      <w:r w:rsidR="00316B2A" w:rsidRPr="00EB3286">
        <w:rPr>
          <w:szCs w:val="20"/>
        </w:rPr>
        <w:br w:type="page"/>
      </w:r>
    </w:p>
    <w:p w:rsidR="00316B2A" w:rsidRDefault="00316B2A" w:rsidP="00AF4549">
      <w:pPr>
        <w:spacing w:before="120" w:after="120"/>
        <w:jc w:val="center"/>
        <w:rPr>
          <w:b/>
          <w:szCs w:val="20"/>
        </w:rPr>
      </w:pPr>
      <w:r w:rsidRPr="00EB3286">
        <w:rPr>
          <w:b/>
          <w:szCs w:val="20"/>
        </w:rPr>
        <w:lastRenderedPageBreak/>
        <w:t>ÍNDICE</w:t>
      </w:r>
    </w:p>
    <w:p w:rsidR="00F10EFD" w:rsidRPr="00EB3286" w:rsidRDefault="00F10EFD" w:rsidP="00AF4549">
      <w:pPr>
        <w:spacing w:before="120" w:after="120"/>
        <w:jc w:val="center"/>
        <w:rPr>
          <w:b/>
          <w:szCs w:val="20"/>
        </w:rPr>
      </w:pPr>
    </w:p>
    <w:p w:rsidR="00316B2A" w:rsidRPr="000F656C" w:rsidRDefault="00316B2A" w:rsidP="00AF4549">
      <w:pPr>
        <w:spacing w:before="120" w:after="120"/>
        <w:rPr>
          <w:szCs w:val="20"/>
        </w:rPr>
      </w:pPr>
    </w:p>
    <w:p w:rsidR="000E6AD2" w:rsidRDefault="00CF3DFD">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7623681" w:history="1">
        <w:r w:rsidR="000E6AD2" w:rsidRPr="00174D2A">
          <w:rPr>
            <w:rStyle w:val="Hyperlink"/>
          </w:rPr>
          <w:t>1.</w:t>
        </w:r>
        <w:r w:rsidR="000E6AD2">
          <w:rPr>
            <w:rFonts w:asciiTheme="minorHAnsi" w:eastAsiaTheme="minorEastAsia" w:hAnsiTheme="minorHAnsi" w:cstheme="minorBidi"/>
            <w:sz w:val="22"/>
            <w:szCs w:val="22"/>
            <w:lang w:eastAsia="pt-BR"/>
          </w:rPr>
          <w:tab/>
        </w:r>
        <w:r w:rsidR="000E6AD2" w:rsidRPr="00174D2A">
          <w:rPr>
            <w:rStyle w:val="Hyperlink"/>
          </w:rPr>
          <w:t>OBJETO DA CONTRATAÇÃO</w:t>
        </w:r>
        <w:r w:rsidR="000E6AD2">
          <w:rPr>
            <w:webHidden/>
          </w:rPr>
          <w:tab/>
        </w:r>
        <w:r w:rsidR="000E6AD2">
          <w:rPr>
            <w:webHidden/>
          </w:rPr>
          <w:fldChar w:fldCharType="begin"/>
        </w:r>
        <w:r w:rsidR="000E6AD2">
          <w:rPr>
            <w:webHidden/>
          </w:rPr>
          <w:instrText xml:space="preserve"> PAGEREF _Toc47623681 \h </w:instrText>
        </w:r>
        <w:r w:rsidR="000E6AD2">
          <w:rPr>
            <w:webHidden/>
          </w:rPr>
        </w:r>
        <w:r w:rsidR="000E6AD2">
          <w:rPr>
            <w:webHidden/>
          </w:rPr>
          <w:fldChar w:fldCharType="separate"/>
        </w:r>
        <w:r w:rsidR="003F1A3B">
          <w:rPr>
            <w:webHidden/>
          </w:rPr>
          <w:t>3</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2" w:history="1">
        <w:r w:rsidR="000E6AD2" w:rsidRPr="00174D2A">
          <w:rPr>
            <w:rStyle w:val="Hyperlink"/>
          </w:rPr>
          <w:t>2.</w:t>
        </w:r>
        <w:r w:rsidR="000E6AD2">
          <w:rPr>
            <w:rFonts w:asciiTheme="minorHAnsi" w:eastAsiaTheme="minorEastAsia" w:hAnsiTheme="minorHAnsi" w:cstheme="minorBidi"/>
            <w:sz w:val="22"/>
            <w:szCs w:val="22"/>
            <w:lang w:eastAsia="pt-BR"/>
          </w:rPr>
          <w:tab/>
        </w:r>
        <w:r w:rsidR="000E6AD2" w:rsidRPr="00174D2A">
          <w:rPr>
            <w:rStyle w:val="Hyperlink"/>
          </w:rPr>
          <w:t>TERMINOLOGIAS E DEFINIÇÕES</w:t>
        </w:r>
        <w:r w:rsidR="000E6AD2">
          <w:rPr>
            <w:webHidden/>
          </w:rPr>
          <w:tab/>
        </w:r>
        <w:r w:rsidR="000E6AD2">
          <w:rPr>
            <w:webHidden/>
          </w:rPr>
          <w:fldChar w:fldCharType="begin"/>
        </w:r>
        <w:r w:rsidR="000E6AD2">
          <w:rPr>
            <w:webHidden/>
          </w:rPr>
          <w:instrText xml:space="preserve"> PAGEREF _Toc47623682 \h </w:instrText>
        </w:r>
        <w:r w:rsidR="000E6AD2">
          <w:rPr>
            <w:webHidden/>
          </w:rPr>
        </w:r>
        <w:r w:rsidR="000E6AD2">
          <w:rPr>
            <w:webHidden/>
          </w:rPr>
          <w:fldChar w:fldCharType="separate"/>
        </w:r>
        <w:r>
          <w:rPr>
            <w:webHidden/>
          </w:rPr>
          <w:t>3</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3" w:history="1">
        <w:r w:rsidR="000E6AD2" w:rsidRPr="00174D2A">
          <w:rPr>
            <w:rStyle w:val="Hyperlink"/>
          </w:rPr>
          <w:t>3.</w:t>
        </w:r>
        <w:r w:rsidR="000E6AD2">
          <w:rPr>
            <w:rFonts w:asciiTheme="minorHAnsi" w:eastAsiaTheme="minorEastAsia" w:hAnsiTheme="minorHAnsi" w:cstheme="minorBidi"/>
            <w:sz w:val="22"/>
            <w:szCs w:val="22"/>
            <w:lang w:eastAsia="pt-BR"/>
          </w:rPr>
          <w:tab/>
        </w:r>
        <w:r w:rsidR="000E6AD2" w:rsidRPr="00174D2A">
          <w:rPr>
            <w:rStyle w:val="Hyperlink"/>
          </w:rPr>
          <w:t>REGIME DE EXECUÇÃO, VALOR ESTIMADO E CRITÉRIO DE JULGAMENTO.</w:t>
        </w:r>
        <w:r w:rsidR="000E6AD2">
          <w:rPr>
            <w:webHidden/>
          </w:rPr>
          <w:tab/>
        </w:r>
        <w:r w:rsidR="000E6AD2">
          <w:rPr>
            <w:webHidden/>
          </w:rPr>
          <w:fldChar w:fldCharType="begin"/>
        </w:r>
        <w:r w:rsidR="000E6AD2">
          <w:rPr>
            <w:webHidden/>
          </w:rPr>
          <w:instrText xml:space="preserve"> PAGEREF _Toc47623683 \h </w:instrText>
        </w:r>
        <w:r w:rsidR="000E6AD2">
          <w:rPr>
            <w:webHidden/>
          </w:rPr>
        </w:r>
        <w:r w:rsidR="000E6AD2">
          <w:rPr>
            <w:webHidden/>
          </w:rPr>
          <w:fldChar w:fldCharType="separate"/>
        </w:r>
        <w:r>
          <w:rPr>
            <w:webHidden/>
          </w:rPr>
          <w:t>4</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4" w:history="1">
        <w:r w:rsidR="000E6AD2" w:rsidRPr="00174D2A">
          <w:rPr>
            <w:rStyle w:val="Hyperlink"/>
          </w:rPr>
          <w:t>4.</w:t>
        </w:r>
        <w:r w:rsidR="000E6AD2">
          <w:rPr>
            <w:rFonts w:asciiTheme="minorHAnsi" w:eastAsiaTheme="minorEastAsia" w:hAnsiTheme="minorHAnsi" w:cstheme="minorBidi"/>
            <w:sz w:val="22"/>
            <w:szCs w:val="22"/>
            <w:lang w:eastAsia="pt-BR"/>
          </w:rPr>
          <w:tab/>
        </w:r>
        <w:r w:rsidR="000E6AD2" w:rsidRPr="00174D2A">
          <w:rPr>
            <w:rStyle w:val="Hyperlink"/>
          </w:rPr>
          <w:t>LOCALIZAÇÃO DO OBJETO</w:t>
        </w:r>
        <w:r w:rsidR="000E6AD2">
          <w:rPr>
            <w:webHidden/>
          </w:rPr>
          <w:tab/>
        </w:r>
        <w:r w:rsidR="000E6AD2">
          <w:rPr>
            <w:webHidden/>
          </w:rPr>
          <w:fldChar w:fldCharType="begin"/>
        </w:r>
        <w:r w:rsidR="000E6AD2">
          <w:rPr>
            <w:webHidden/>
          </w:rPr>
          <w:instrText xml:space="preserve"> PAGEREF _Toc47623684 \h </w:instrText>
        </w:r>
        <w:r w:rsidR="000E6AD2">
          <w:rPr>
            <w:webHidden/>
          </w:rPr>
        </w:r>
        <w:r w:rsidR="000E6AD2">
          <w:rPr>
            <w:webHidden/>
          </w:rPr>
          <w:fldChar w:fldCharType="separate"/>
        </w:r>
        <w:r>
          <w:rPr>
            <w:webHidden/>
          </w:rPr>
          <w:t>4</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5" w:history="1">
        <w:r w:rsidR="000E6AD2" w:rsidRPr="00174D2A">
          <w:rPr>
            <w:rStyle w:val="Hyperlink"/>
          </w:rPr>
          <w:t>5.</w:t>
        </w:r>
        <w:r w:rsidR="000E6AD2">
          <w:rPr>
            <w:rFonts w:asciiTheme="minorHAnsi" w:eastAsiaTheme="minorEastAsia" w:hAnsiTheme="minorHAnsi" w:cstheme="minorBidi"/>
            <w:sz w:val="22"/>
            <w:szCs w:val="22"/>
            <w:lang w:eastAsia="pt-BR"/>
          </w:rPr>
          <w:tab/>
        </w:r>
        <w:r w:rsidR="000E6AD2" w:rsidRPr="00174D2A">
          <w:rPr>
            <w:rStyle w:val="Hyperlink"/>
          </w:rPr>
          <w:t>DESCRIÇÃO DOS SERVIÇOS</w:t>
        </w:r>
        <w:r w:rsidR="000E6AD2">
          <w:rPr>
            <w:webHidden/>
          </w:rPr>
          <w:tab/>
        </w:r>
        <w:r w:rsidR="000E6AD2">
          <w:rPr>
            <w:webHidden/>
          </w:rPr>
          <w:fldChar w:fldCharType="begin"/>
        </w:r>
        <w:r w:rsidR="000E6AD2">
          <w:rPr>
            <w:webHidden/>
          </w:rPr>
          <w:instrText xml:space="preserve"> PAGEREF _Toc47623685 \h </w:instrText>
        </w:r>
        <w:r w:rsidR="000E6AD2">
          <w:rPr>
            <w:webHidden/>
          </w:rPr>
        </w:r>
        <w:r w:rsidR="000E6AD2">
          <w:rPr>
            <w:webHidden/>
          </w:rPr>
          <w:fldChar w:fldCharType="separate"/>
        </w:r>
        <w:r>
          <w:rPr>
            <w:webHidden/>
          </w:rPr>
          <w:t>5</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6" w:history="1">
        <w:r w:rsidR="000E6AD2" w:rsidRPr="00174D2A">
          <w:rPr>
            <w:rStyle w:val="Hyperlink"/>
          </w:rPr>
          <w:t>6.</w:t>
        </w:r>
        <w:r w:rsidR="000E6AD2">
          <w:rPr>
            <w:rFonts w:asciiTheme="minorHAnsi" w:eastAsiaTheme="minorEastAsia" w:hAnsiTheme="minorHAnsi" w:cstheme="minorBidi"/>
            <w:sz w:val="22"/>
            <w:szCs w:val="22"/>
            <w:lang w:eastAsia="pt-BR"/>
          </w:rPr>
          <w:tab/>
        </w:r>
        <w:r w:rsidR="000E6AD2" w:rsidRPr="00174D2A">
          <w:rPr>
            <w:rStyle w:val="Hyperlink"/>
          </w:rPr>
          <w:t>CONDIÇÕES DE PARTICIPAÇÃO</w:t>
        </w:r>
        <w:r w:rsidR="000E6AD2">
          <w:rPr>
            <w:webHidden/>
          </w:rPr>
          <w:tab/>
        </w:r>
        <w:r w:rsidR="000E6AD2">
          <w:rPr>
            <w:webHidden/>
          </w:rPr>
          <w:fldChar w:fldCharType="begin"/>
        </w:r>
        <w:r w:rsidR="000E6AD2">
          <w:rPr>
            <w:webHidden/>
          </w:rPr>
          <w:instrText xml:space="preserve"> PAGEREF _Toc47623686 \h </w:instrText>
        </w:r>
        <w:r w:rsidR="000E6AD2">
          <w:rPr>
            <w:webHidden/>
          </w:rPr>
        </w:r>
        <w:r w:rsidR="000E6AD2">
          <w:rPr>
            <w:webHidden/>
          </w:rPr>
          <w:fldChar w:fldCharType="separate"/>
        </w:r>
        <w:r>
          <w:rPr>
            <w:webHidden/>
          </w:rPr>
          <w:t>5</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7" w:history="1">
        <w:r w:rsidR="000E6AD2" w:rsidRPr="00174D2A">
          <w:rPr>
            <w:rStyle w:val="Hyperlink"/>
          </w:rPr>
          <w:t>7.</w:t>
        </w:r>
        <w:r w:rsidR="000E6AD2">
          <w:rPr>
            <w:rFonts w:asciiTheme="minorHAnsi" w:eastAsiaTheme="minorEastAsia" w:hAnsiTheme="minorHAnsi" w:cstheme="minorBidi"/>
            <w:sz w:val="22"/>
            <w:szCs w:val="22"/>
            <w:lang w:eastAsia="pt-BR"/>
          </w:rPr>
          <w:tab/>
        </w:r>
        <w:r w:rsidR="000E6AD2" w:rsidRPr="00174D2A">
          <w:rPr>
            <w:rStyle w:val="Hyperlink"/>
          </w:rPr>
          <w:t>PROPOSTA</w:t>
        </w:r>
        <w:r w:rsidR="000E6AD2">
          <w:rPr>
            <w:webHidden/>
          </w:rPr>
          <w:tab/>
        </w:r>
        <w:r w:rsidR="000E6AD2">
          <w:rPr>
            <w:webHidden/>
          </w:rPr>
          <w:fldChar w:fldCharType="begin"/>
        </w:r>
        <w:r w:rsidR="000E6AD2">
          <w:rPr>
            <w:webHidden/>
          </w:rPr>
          <w:instrText xml:space="preserve"> PAGEREF _Toc47623687 \h </w:instrText>
        </w:r>
        <w:r w:rsidR="000E6AD2">
          <w:rPr>
            <w:webHidden/>
          </w:rPr>
        </w:r>
        <w:r w:rsidR="000E6AD2">
          <w:rPr>
            <w:webHidden/>
          </w:rPr>
          <w:fldChar w:fldCharType="separate"/>
        </w:r>
        <w:r>
          <w:rPr>
            <w:webHidden/>
          </w:rPr>
          <w:t>6</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8" w:history="1">
        <w:r w:rsidR="000E6AD2" w:rsidRPr="00174D2A">
          <w:rPr>
            <w:rStyle w:val="Hyperlink"/>
          </w:rPr>
          <w:t>8.</w:t>
        </w:r>
        <w:r w:rsidR="000E6AD2">
          <w:rPr>
            <w:rFonts w:asciiTheme="minorHAnsi" w:eastAsiaTheme="minorEastAsia" w:hAnsiTheme="minorHAnsi" w:cstheme="minorBidi"/>
            <w:sz w:val="22"/>
            <w:szCs w:val="22"/>
            <w:lang w:eastAsia="pt-BR"/>
          </w:rPr>
          <w:tab/>
        </w:r>
        <w:r w:rsidR="000E6AD2" w:rsidRPr="00174D2A">
          <w:rPr>
            <w:rStyle w:val="Hyperlink"/>
          </w:rPr>
          <w:t>DOCUMENTAÇÃO DE HABILITAÇÃO</w:t>
        </w:r>
        <w:r w:rsidR="000E6AD2">
          <w:rPr>
            <w:webHidden/>
          </w:rPr>
          <w:tab/>
        </w:r>
        <w:r w:rsidR="000E6AD2">
          <w:rPr>
            <w:webHidden/>
          </w:rPr>
          <w:fldChar w:fldCharType="begin"/>
        </w:r>
        <w:r w:rsidR="000E6AD2">
          <w:rPr>
            <w:webHidden/>
          </w:rPr>
          <w:instrText xml:space="preserve"> PAGEREF _Toc47623688 \h </w:instrText>
        </w:r>
        <w:r w:rsidR="000E6AD2">
          <w:rPr>
            <w:webHidden/>
          </w:rPr>
        </w:r>
        <w:r w:rsidR="000E6AD2">
          <w:rPr>
            <w:webHidden/>
          </w:rPr>
          <w:fldChar w:fldCharType="separate"/>
        </w:r>
        <w:r>
          <w:rPr>
            <w:webHidden/>
          </w:rPr>
          <w:t>7</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89" w:history="1">
        <w:r w:rsidR="000E6AD2" w:rsidRPr="00174D2A">
          <w:rPr>
            <w:rStyle w:val="Hyperlink"/>
          </w:rPr>
          <w:t>9.</w:t>
        </w:r>
        <w:r w:rsidR="000E6AD2">
          <w:rPr>
            <w:rFonts w:asciiTheme="minorHAnsi" w:eastAsiaTheme="minorEastAsia" w:hAnsiTheme="minorHAnsi" w:cstheme="minorBidi"/>
            <w:sz w:val="22"/>
            <w:szCs w:val="22"/>
            <w:lang w:eastAsia="pt-BR"/>
          </w:rPr>
          <w:tab/>
        </w:r>
        <w:r w:rsidR="000E6AD2" w:rsidRPr="00174D2A">
          <w:rPr>
            <w:rStyle w:val="Hyperlink"/>
          </w:rPr>
          <w:t>ESTIMATIVA DE CUSTO, REFERÊNCIA DE PREÇOS E DOTAÇÃO ORÇAMENTÁRIA</w:t>
        </w:r>
        <w:r w:rsidR="000E6AD2">
          <w:rPr>
            <w:webHidden/>
          </w:rPr>
          <w:tab/>
        </w:r>
        <w:r w:rsidR="000E6AD2">
          <w:rPr>
            <w:webHidden/>
          </w:rPr>
          <w:fldChar w:fldCharType="begin"/>
        </w:r>
        <w:r w:rsidR="000E6AD2">
          <w:rPr>
            <w:webHidden/>
          </w:rPr>
          <w:instrText xml:space="preserve"> PAGEREF _Toc47623689 \h </w:instrText>
        </w:r>
        <w:r w:rsidR="000E6AD2">
          <w:rPr>
            <w:webHidden/>
          </w:rPr>
        </w:r>
        <w:r w:rsidR="000E6AD2">
          <w:rPr>
            <w:webHidden/>
          </w:rPr>
          <w:fldChar w:fldCharType="separate"/>
        </w:r>
        <w:r>
          <w:rPr>
            <w:webHidden/>
          </w:rPr>
          <w:t>8</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0" w:history="1">
        <w:r w:rsidR="000E6AD2" w:rsidRPr="00174D2A">
          <w:rPr>
            <w:rStyle w:val="Hyperlink"/>
          </w:rPr>
          <w:t>10.</w:t>
        </w:r>
        <w:r w:rsidR="000E6AD2">
          <w:rPr>
            <w:rFonts w:asciiTheme="minorHAnsi" w:eastAsiaTheme="minorEastAsia" w:hAnsiTheme="minorHAnsi" w:cstheme="minorBidi"/>
            <w:sz w:val="22"/>
            <w:szCs w:val="22"/>
            <w:lang w:eastAsia="pt-BR"/>
          </w:rPr>
          <w:tab/>
        </w:r>
        <w:r w:rsidR="000E6AD2" w:rsidRPr="00174D2A">
          <w:rPr>
            <w:rStyle w:val="Hyperlink"/>
          </w:rPr>
          <w:t>PRAZO DE EXECUÇÃO E VIGÊNCIA</w:t>
        </w:r>
        <w:r w:rsidR="000E6AD2">
          <w:rPr>
            <w:webHidden/>
          </w:rPr>
          <w:tab/>
        </w:r>
        <w:r w:rsidR="000E6AD2">
          <w:rPr>
            <w:webHidden/>
          </w:rPr>
          <w:fldChar w:fldCharType="begin"/>
        </w:r>
        <w:r w:rsidR="000E6AD2">
          <w:rPr>
            <w:webHidden/>
          </w:rPr>
          <w:instrText xml:space="preserve"> PAGEREF _Toc47623690 \h </w:instrText>
        </w:r>
        <w:r w:rsidR="000E6AD2">
          <w:rPr>
            <w:webHidden/>
          </w:rPr>
        </w:r>
        <w:r w:rsidR="000E6AD2">
          <w:rPr>
            <w:webHidden/>
          </w:rPr>
          <w:fldChar w:fldCharType="separate"/>
        </w:r>
        <w:r>
          <w:rPr>
            <w:webHidden/>
          </w:rPr>
          <w:t>9</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1" w:history="1">
        <w:r w:rsidR="000E6AD2" w:rsidRPr="00174D2A">
          <w:rPr>
            <w:rStyle w:val="Hyperlink"/>
          </w:rPr>
          <w:t>11.</w:t>
        </w:r>
        <w:r w:rsidR="000E6AD2">
          <w:rPr>
            <w:rFonts w:asciiTheme="minorHAnsi" w:eastAsiaTheme="minorEastAsia" w:hAnsiTheme="minorHAnsi" w:cstheme="minorBidi"/>
            <w:sz w:val="22"/>
            <w:szCs w:val="22"/>
            <w:lang w:eastAsia="pt-BR"/>
          </w:rPr>
          <w:tab/>
        </w:r>
        <w:r w:rsidR="000E6AD2" w:rsidRPr="00174D2A">
          <w:rPr>
            <w:rStyle w:val="Hyperlink"/>
          </w:rPr>
          <w:t>FORMAS E CONDIÇÕES DE PAGAMENTO</w:t>
        </w:r>
        <w:r w:rsidR="000E6AD2">
          <w:rPr>
            <w:webHidden/>
          </w:rPr>
          <w:tab/>
        </w:r>
        <w:r w:rsidR="000E6AD2">
          <w:rPr>
            <w:webHidden/>
          </w:rPr>
          <w:fldChar w:fldCharType="begin"/>
        </w:r>
        <w:r w:rsidR="000E6AD2">
          <w:rPr>
            <w:webHidden/>
          </w:rPr>
          <w:instrText xml:space="preserve"> PAGEREF _Toc47623691 \h </w:instrText>
        </w:r>
        <w:r w:rsidR="000E6AD2">
          <w:rPr>
            <w:webHidden/>
          </w:rPr>
        </w:r>
        <w:r w:rsidR="000E6AD2">
          <w:rPr>
            <w:webHidden/>
          </w:rPr>
          <w:fldChar w:fldCharType="separate"/>
        </w:r>
        <w:r>
          <w:rPr>
            <w:webHidden/>
          </w:rPr>
          <w:t>9</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2" w:history="1">
        <w:r w:rsidR="000E6AD2" w:rsidRPr="00174D2A">
          <w:rPr>
            <w:rStyle w:val="Hyperlink"/>
          </w:rPr>
          <w:t>12.</w:t>
        </w:r>
        <w:r w:rsidR="000E6AD2">
          <w:rPr>
            <w:rFonts w:asciiTheme="minorHAnsi" w:eastAsiaTheme="minorEastAsia" w:hAnsiTheme="minorHAnsi" w:cstheme="minorBidi"/>
            <w:sz w:val="22"/>
            <w:szCs w:val="22"/>
            <w:lang w:eastAsia="pt-BR"/>
          </w:rPr>
          <w:tab/>
        </w:r>
        <w:r w:rsidR="000E6AD2" w:rsidRPr="00174D2A">
          <w:rPr>
            <w:rStyle w:val="Hyperlink"/>
          </w:rPr>
          <w:t>REAJUSTAMENTO</w:t>
        </w:r>
        <w:r w:rsidR="000E6AD2">
          <w:rPr>
            <w:webHidden/>
          </w:rPr>
          <w:tab/>
        </w:r>
        <w:r w:rsidR="000E6AD2">
          <w:rPr>
            <w:webHidden/>
          </w:rPr>
          <w:fldChar w:fldCharType="begin"/>
        </w:r>
        <w:r w:rsidR="000E6AD2">
          <w:rPr>
            <w:webHidden/>
          </w:rPr>
          <w:instrText xml:space="preserve"> PAGEREF _Toc47623692 \h </w:instrText>
        </w:r>
        <w:r w:rsidR="000E6AD2">
          <w:rPr>
            <w:webHidden/>
          </w:rPr>
        </w:r>
        <w:r w:rsidR="000E6AD2">
          <w:rPr>
            <w:webHidden/>
          </w:rPr>
          <w:fldChar w:fldCharType="separate"/>
        </w:r>
        <w:r>
          <w:rPr>
            <w:webHidden/>
          </w:rPr>
          <w:t>10</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3" w:history="1">
        <w:r w:rsidR="000E6AD2" w:rsidRPr="00174D2A">
          <w:rPr>
            <w:rStyle w:val="Hyperlink"/>
          </w:rPr>
          <w:t>13.</w:t>
        </w:r>
        <w:r w:rsidR="000E6AD2">
          <w:rPr>
            <w:rFonts w:asciiTheme="minorHAnsi" w:eastAsiaTheme="minorEastAsia" w:hAnsiTheme="minorHAnsi" w:cstheme="minorBidi"/>
            <w:sz w:val="22"/>
            <w:szCs w:val="22"/>
            <w:lang w:eastAsia="pt-BR"/>
          </w:rPr>
          <w:tab/>
        </w:r>
        <w:r w:rsidR="000E6AD2" w:rsidRPr="00174D2A">
          <w:rPr>
            <w:rStyle w:val="Hyperlink"/>
          </w:rPr>
          <w:t>FISCALIZAÇÃO</w:t>
        </w:r>
        <w:r w:rsidR="000E6AD2">
          <w:rPr>
            <w:webHidden/>
          </w:rPr>
          <w:tab/>
        </w:r>
        <w:r w:rsidR="000E6AD2">
          <w:rPr>
            <w:webHidden/>
          </w:rPr>
          <w:fldChar w:fldCharType="begin"/>
        </w:r>
        <w:r w:rsidR="000E6AD2">
          <w:rPr>
            <w:webHidden/>
          </w:rPr>
          <w:instrText xml:space="preserve"> PAGEREF _Toc47623693 \h </w:instrText>
        </w:r>
        <w:r w:rsidR="000E6AD2">
          <w:rPr>
            <w:webHidden/>
          </w:rPr>
        </w:r>
        <w:r w:rsidR="000E6AD2">
          <w:rPr>
            <w:webHidden/>
          </w:rPr>
          <w:fldChar w:fldCharType="separate"/>
        </w:r>
        <w:r>
          <w:rPr>
            <w:webHidden/>
          </w:rPr>
          <w:t>12</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4" w:history="1">
        <w:r w:rsidR="000E6AD2" w:rsidRPr="00174D2A">
          <w:rPr>
            <w:rStyle w:val="Hyperlink"/>
          </w:rPr>
          <w:t>14.</w:t>
        </w:r>
        <w:r w:rsidR="000E6AD2">
          <w:rPr>
            <w:rFonts w:asciiTheme="minorHAnsi" w:eastAsiaTheme="minorEastAsia" w:hAnsiTheme="minorHAnsi" w:cstheme="minorBidi"/>
            <w:sz w:val="22"/>
            <w:szCs w:val="22"/>
            <w:lang w:eastAsia="pt-BR"/>
          </w:rPr>
          <w:tab/>
        </w:r>
        <w:r w:rsidR="000E6AD2" w:rsidRPr="00174D2A">
          <w:rPr>
            <w:rStyle w:val="Hyperlink"/>
          </w:rPr>
          <w:t>RECEBIMENTO DEFINITIVO DOS SERVIÇOS</w:t>
        </w:r>
        <w:r w:rsidR="000E6AD2">
          <w:rPr>
            <w:webHidden/>
          </w:rPr>
          <w:tab/>
        </w:r>
        <w:r w:rsidR="000E6AD2">
          <w:rPr>
            <w:webHidden/>
          </w:rPr>
          <w:fldChar w:fldCharType="begin"/>
        </w:r>
        <w:r w:rsidR="000E6AD2">
          <w:rPr>
            <w:webHidden/>
          </w:rPr>
          <w:instrText xml:space="preserve"> PAGEREF _Toc47623694 \h </w:instrText>
        </w:r>
        <w:r w:rsidR="000E6AD2">
          <w:rPr>
            <w:webHidden/>
          </w:rPr>
        </w:r>
        <w:r w:rsidR="000E6AD2">
          <w:rPr>
            <w:webHidden/>
          </w:rPr>
          <w:fldChar w:fldCharType="separate"/>
        </w:r>
        <w:r>
          <w:rPr>
            <w:webHidden/>
          </w:rPr>
          <w:t>13</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5" w:history="1">
        <w:r w:rsidR="000E6AD2" w:rsidRPr="00174D2A">
          <w:rPr>
            <w:rStyle w:val="Hyperlink"/>
          </w:rPr>
          <w:t>15.</w:t>
        </w:r>
        <w:r w:rsidR="000E6AD2">
          <w:rPr>
            <w:rFonts w:asciiTheme="minorHAnsi" w:eastAsiaTheme="minorEastAsia" w:hAnsiTheme="minorHAnsi" w:cstheme="minorBidi"/>
            <w:sz w:val="22"/>
            <w:szCs w:val="22"/>
            <w:lang w:eastAsia="pt-BR"/>
          </w:rPr>
          <w:tab/>
        </w:r>
        <w:r w:rsidR="000E6AD2" w:rsidRPr="00174D2A">
          <w:rPr>
            <w:rStyle w:val="Hyperlink"/>
          </w:rPr>
          <w:t>SEGURANÇA E MEDICINA DO TRABALHO</w:t>
        </w:r>
        <w:r w:rsidR="000E6AD2">
          <w:rPr>
            <w:webHidden/>
          </w:rPr>
          <w:tab/>
        </w:r>
        <w:r w:rsidR="000E6AD2">
          <w:rPr>
            <w:webHidden/>
          </w:rPr>
          <w:fldChar w:fldCharType="begin"/>
        </w:r>
        <w:r w:rsidR="000E6AD2">
          <w:rPr>
            <w:webHidden/>
          </w:rPr>
          <w:instrText xml:space="preserve"> PAGEREF _Toc47623695 \h </w:instrText>
        </w:r>
        <w:r w:rsidR="000E6AD2">
          <w:rPr>
            <w:webHidden/>
          </w:rPr>
        </w:r>
        <w:r w:rsidR="000E6AD2">
          <w:rPr>
            <w:webHidden/>
          </w:rPr>
          <w:fldChar w:fldCharType="separate"/>
        </w:r>
        <w:r>
          <w:rPr>
            <w:webHidden/>
          </w:rPr>
          <w:t>14</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6" w:history="1">
        <w:r w:rsidR="000E6AD2" w:rsidRPr="00174D2A">
          <w:rPr>
            <w:rStyle w:val="Hyperlink"/>
          </w:rPr>
          <w:t>16.</w:t>
        </w:r>
        <w:r w:rsidR="000E6AD2">
          <w:rPr>
            <w:rFonts w:asciiTheme="minorHAnsi" w:eastAsiaTheme="minorEastAsia" w:hAnsiTheme="minorHAnsi" w:cstheme="minorBidi"/>
            <w:sz w:val="22"/>
            <w:szCs w:val="22"/>
            <w:lang w:eastAsia="pt-BR"/>
          </w:rPr>
          <w:tab/>
        </w:r>
        <w:r w:rsidR="000E6AD2" w:rsidRPr="00174D2A">
          <w:rPr>
            <w:rStyle w:val="Hyperlink"/>
          </w:rPr>
          <w:t>CRITÉRIOS DE SUSTENTABILIDADE AMBIENTAL</w:t>
        </w:r>
        <w:r w:rsidR="000E6AD2">
          <w:rPr>
            <w:webHidden/>
          </w:rPr>
          <w:tab/>
        </w:r>
        <w:r w:rsidR="000E6AD2">
          <w:rPr>
            <w:webHidden/>
          </w:rPr>
          <w:fldChar w:fldCharType="begin"/>
        </w:r>
        <w:r w:rsidR="000E6AD2">
          <w:rPr>
            <w:webHidden/>
          </w:rPr>
          <w:instrText xml:space="preserve"> PAGEREF _Toc47623696 \h </w:instrText>
        </w:r>
        <w:r w:rsidR="000E6AD2">
          <w:rPr>
            <w:webHidden/>
          </w:rPr>
        </w:r>
        <w:r w:rsidR="000E6AD2">
          <w:rPr>
            <w:webHidden/>
          </w:rPr>
          <w:fldChar w:fldCharType="separate"/>
        </w:r>
        <w:r>
          <w:rPr>
            <w:webHidden/>
          </w:rPr>
          <w:t>14</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7" w:history="1">
        <w:r w:rsidR="000E6AD2" w:rsidRPr="00174D2A">
          <w:rPr>
            <w:rStyle w:val="Hyperlink"/>
          </w:rPr>
          <w:t>17.</w:t>
        </w:r>
        <w:r w:rsidR="000E6AD2">
          <w:rPr>
            <w:rFonts w:asciiTheme="minorHAnsi" w:eastAsiaTheme="minorEastAsia" w:hAnsiTheme="minorHAnsi" w:cstheme="minorBidi"/>
            <w:sz w:val="22"/>
            <w:szCs w:val="22"/>
            <w:lang w:eastAsia="pt-BR"/>
          </w:rPr>
          <w:tab/>
        </w:r>
        <w:r w:rsidR="000E6AD2" w:rsidRPr="00174D2A">
          <w:rPr>
            <w:rStyle w:val="Hyperlink"/>
          </w:rPr>
          <w:t>OBRIGAÇÕES DA CONTRATADA</w:t>
        </w:r>
        <w:r w:rsidR="000E6AD2">
          <w:rPr>
            <w:webHidden/>
          </w:rPr>
          <w:tab/>
        </w:r>
        <w:r w:rsidR="000E6AD2">
          <w:rPr>
            <w:webHidden/>
          </w:rPr>
          <w:fldChar w:fldCharType="begin"/>
        </w:r>
        <w:r w:rsidR="000E6AD2">
          <w:rPr>
            <w:webHidden/>
          </w:rPr>
          <w:instrText xml:space="preserve"> PAGEREF _Toc47623697 \h </w:instrText>
        </w:r>
        <w:r w:rsidR="000E6AD2">
          <w:rPr>
            <w:webHidden/>
          </w:rPr>
        </w:r>
        <w:r w:rsidR="000E6AD2">
          <w:rPr>
            <w:webHidden/>
          </w:rPr>
          <w:fldChar w:fldCharType="separate"/>
        </w:r>
        <w:r>
          <w:rPr>
            <w:webHidden/>
          </w:rPr>
          <w:t>17</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8" w:history="1">
        <w:r w:rsidR="000E6AD2" w:rsidRPr="00174D2A">
          <w:rPr>
            <w:rStyle w:val="Hyperlink"/>
          </w:rPr>
          <w:t>18.</w:t>
        </w:r>
        <w:r w:rsidR="000E6AD2">
          <w:rPr>
            <w:rFonts w:asciiTheme="minorHAnsi" w:eastAsiaTheme="minorEastAsia" w:hAnsiTheme="minorHAnsi" w:cstheme="minorBidi"/>
            <w:sz w:val="22"/>
            <w:szCs w:val="22"/>
            <w:lang w:eastAsia="pt-BR"/>
          </w:rPr>
          <w:tab/>
        </w:r>
        <w:r w:rsidR="000E6AD2" w:rsidRPr="00174D2A">
          <w:rPr>
            <w:rStyle w:val="Hyperlink"/>
          </w:rPr>
          <w:t>OBRIGAÇÕES DA CODEVASF</w:t>
        </w:r>
        <w:r w:rsidR="000E6AD2">
          <w:rPr>
            <w:webHidden/>
          </w:rPr>
          <w:tab/>
        </w:r>
        <w:r w:rsidR="000E6AD2">
          <w:rPr>
            <w:webHidden/>
          </w:rPr>
          <w:fldChar w:fldCharType="begin"/>
        </w:r>
        <w:r w:rsidR="000E6AD2">
          <w:rPr>
            <w:webHidden/>
          </w:rPr>
          <w:instrText xml:space="preserve"> PAGEREF _Toc47623698 \h </w:instrText>
        </w:r>
        <w:r w:rsidR="000E6AD2">
          <w:rPr>
            <w:webHidden/>
          </w:rPr>
        </w:r>
        <w:r w:rsidR="000E6AD2">
          <w:rPr>
            <w:webHidden/>
          </w:rPr>
          <w:fldChar w:fldCharType="separate"/>
        </w:r>
        <w:r>
          <w:rPr>
            <w:webHidden/>
          </w:rPr>
          <w:t>19</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699" w:history="1">
        <w:r w:rsidR="000E6AD2" w:rsidRPr="00174D2A">
          <w:rPr>
            <w:rStyle w:val="Hyperlink"/>
          </w:rPr>
          <w:t>19.</w:t>
        </w:r>
        <w:r w:rsidR="000E6AD2">
          <w:rPr>
            <w:rFonts w:asciiTheme="minorHAnsi" w:eastAsiaTheme="minorEastAsia" w:hAnsiTheme="minorHAnsi" w:cstheme="minorBidi"/>
            <w:sz w:val="22"/>
            <w:szCs w:val="22"/>
            <w:lang w:eastAsia="pt-BR"/>
          </w:rPr>
          <w:tab/>
        </w:r>
        <w:r w:rsidR="000E6AD2" w:rsidRPr="00174D2A">
          <w:rPr>
            <w:rStyle w:val="Hyperlink"/>
          </w:rPr>
          <w:t>CONDIÇÕES GERAIS</w:t>
        </w:r>
        <w:r w:rsidR="000E6AD2">
          <w:rPr>
            <w:webHidden/>
          </w:rPr>
          <w:tab/>
        </w:r>
        <w:r w:rsidR="000E6AD2">
          <w:rPr>
            <w:webHidden/>
          </w:rPr>
          <w:fldChar w:fldCharType="begin"/>
        </w:r>
        <w:r w:rsidR="000E6AD2">
          <w:rPr>
            <w:webHidden/>
          </w:rPr>
          <w:instrText xml:space="preserve"> PAGEREF _Toc47623699 \h </w:instrText>
        </w:r>
        <w:r w:rsidR="000E6AD2">
          <w:rPr>
            <w:webHidden/>
          </w:rPr>
        </w:r>
        <w:r w:rsidR="000E6AD2">
          <w:rPr>
            <w:webHidden/>
          </w:rPr>
          <w:fldChar w:fldCharType="separate"/>
        </w:r>
        <w:r>
          <w:rPr>
            <w:webHidden/>
          </w:rPr>
          <w:t>20</w:t>
        </w:r>
        <w:r w:rsidR="000E6AD2">
          <w:rPr>
            <w:webHidden/>
          </w:rPr>
          <w:fldChar w:fldCharType="end"/>
        </w:r>
      </w:hyperlink>
    </w:p>
    <w:p w:rsidR="000E6AD2" w:rsidRDefault="003F1A3B">
      <w:pPr>
        <w:pStyle w:val="Sumrio1"/>
        <w:rPr>
          <w:rFonts w:asciiTheme="minorHAnsi" w:eastAsiaTheme="minorEastAsia" w:hAnsiTheme="minorHAnsi" w:cstheme="minorBidi"/>
          <w:sz w:val="22"/>
          <w:szCs w:val="22"/>
          <w:lang w:eastAsia="pt-BR"/>
        </w:rPr>
      </w:pPr>
      <w:hyperlink w:anchor="_Toc47623700" w:history="1">
        <w:r w:rsidR="000E6AD2" w:rsidRPr="00174D2A">
          <w:rPr>
            <w:rStyle w:val="Hyperlink"/>
          </w:rPr>
          <w:t>20.</w:t>
        </w:r>
        <w:r w:rsidR="000E6AD2">
          <w:rPr>
            <w:rFonts w:asciiTheme="minorHAnsi" w:eastAsiaTheme="minorEastAsia" w:hAnsiTheme="minorHAnsi" w:cstheme="minorBidi"/>
            <w:sz w:val="22"/>
            <w:szCs w:val="22"/>
            <w:lang w:eastAsia="pt-BR"/>
          </w:rPr>
          <w:tab/>
        </w:r>
        <w:r w:rsidR="000E6AD2" w:rsidRPr="00174D2A">
          <w:rPr>
            <w:rStyle w:val="Hyperlink"/>
          </w:rPr>
          <w:t>ANEXOS</w:t>
        </w:r>
        <w:r w:rsidR="000E6AD2">
          <w:rPr>
            <w:webHidden/>
          </w:rPr>
          <w:tab/>
        </w:r>
        <w:r w:rsidR="000E6AD2">
          <w:rPr>
            <w:webHidden/>
          </w:rPr>
          <w:fldChar w:fldCharType="begin"/>
        </w:r>
        <w:r w:rsidR="000E6AD2">
          <w:rPr>
            <w:webHidden/>
          </w:rPr>
          <w:instrText xml:space="preserve"> PAGEREF _Toc47623700 \h </w:instrText>
        </w:r>
        <w:r w:rsidR="000E6AD2">
          <w:rPr>
            <w:webHidden/>
          </w:rPr>
        </w:r>
        <w:r w:rsidR="000E6AD2">
          <w:rPr>
            <w:webHidden/>
          </w:rPr>
          <w:fldChar w:fldCharType="separate"/>
        </w:r>
        <w:r>
          <w:rPr>
            <w:webHidden/>
          </w:rPr>
          <w:t>20</w:t>
        </w:r>
        <w:r w:rsidR="000E6AD2">
          <w:rPr>
            <w:webHidden/>
          </w:rPr>
          <w:fldChar w:fldCharType="end"/>
        </w:r>
      </w:hyperlink>
    </w:p>
    <w:p w:rsidR="003A07E9" w:rsidRPr="000F656C" w:rsidRDefault="00CF3DFD" w:rsidP="00AF4549">
      <w:pPr>
        <w:spacing w:before="120" w:after="120"/>
        <w:rPr>
          <w:szCs w:val="20"/>
        </w:rPr>
      </w:pPr>
      <w:r w:rsidRPr="000F656C">
        <w:rPr>
          <w:szCs w:val="20"/>
        </w:rPr>
        <w:fldChar w:fldCharType="end"/>
      </w:r>
    </w:p>
    <w:p w:rsidR="00316B2A" w:rsidRPr="00EB3286" w:rsidRDefault="00316B2A" w:rsidP="00AF4549">
      <w:pPr>
        <w:spacing w:before="120" w:after="120"/>
        <w:rPr>
          <w:szCs w:val="20"/>
        </w:rPr>
      </w:pPr>
      <w:r w:rsidRPr="00EB3286">
        <w:rPr>
          <w:szCs w:val="20"/>
        </w:rPr>
        <w:br w:type="page"/>
      </w:r>
    </w:p>
    <w:p w:rsidR="00B236F1" w:rsidRPr="00EB3286" w:rsidRDefault="00B236F1" w:rsidP="00AF4549">
      <w:pPr>
        <w:spacing w:before="120" w:after="120"/>
        <w:jc w:val="center"/>
        <w:rPr>
          <w:b/>
          <w:szCs w:val="20"/>
        </w:rPr>
      </w:pPr>
      <w:r w:rsidRPr="00EB3286">
        <w:rPr>
          <w:b/>
          <w:szCs w:val="20"/>
        </w:rPr>
        <w:t>TERMO DE REFERÊNCIA</w:t>
      </w:r>
    </w:p>
    <w:p w:rsidR="00F225A9" w:rsidRDefault="00F225A9" w:rsidP="00AF4549">
      <w:pPr>
        <w:pStyle w:val="Ttulo1"/>
        <w:spacing w:before="120" w:after="120"/>
      </w:pPr>
      <w:bookmarkStart w:id="0" w:name="_Toc47623681"/>
      <w:bookmarkStart w:id="1" w:name="_Ref400449093"/>
      <w:r w:rsidRPr="00EB3286">
        <w:t>OBJETO DA CONTRATAÇÃO</w:t>
      </w:r>
      <w:bookmarkEnd w:id="0"/>
    </w:p>
    <w:p w:rsidR="007A1B00" w:rsidRPr="000C1C9B" w:rsidRDefault="007A1B00" w:rsidP="00AF4549">
      <w:pPr>
        <w:spacing w:before="120" w:after="120"/>
      </w:pPr>
      <w:r>
        <w:t xml:space="preserve">Esta licitação tem </w:t>
      </w:r>
      <w:r w:rsidR="00C903B1">
        <w:t xml:space="preserve">como objetivo selecionar uma Empresa, para posterior contratação, objetivando a execução de obras/serviços </w:t>
      </w:r>
      <w:r w:rsidR="000C1C9B" w:rsidRPr="000C1C9B">
        <w:t>de</w:t>
      </w:r>
      <w:r w:rsidR="003F19FA">
        <w:t xml:space="preserve"> </w:t>
      </w:r>
      <w:r w:rsidR="003F19FA" w:rsidRPr="003F19FA">
        <w:t>construção de uma ponte</w:t>
      </w:r>
      <w:r w:rsidR="00C316E8">
        <w:t xml:space="preserve"> mista</w:t>
      </w:r>
      <w:r w:rsidR="000126D5">
        <w:t>, em estrutura metálica e concreto armado,</w:t>
      </w:r>
      <w:r w:rsidR="00C316E8">
        <w:t xml:space="preserve"> </w:t>
      </w:r>
      <w:r w:rsidR="003F19FA" w:rsidRPr="003F19FA">
        <w:t xml:space="preserve">sobre o </w:t>
      </w:r>
      <w:r w:rsidR="00C316E8">
        <w:t>córrego do Sapateiro</w:t>
      </w:r>
      <w:r w:rsidR="00381EB2">
        <w:t xml:space="preserve">, </w:t>
      </w:r>
      <w:r w:rsidR="00C82042" w:rsidRPr="000C1C9B">
        <w:t>no município de</w:t>
      </w:r>
      <w:r w:rsidR="003F19FA">
        <w:t xml:space="preserve"> B</w:t>
      </w:r>
      <w:r w:rsidR="00C316E8">
        <w:t>onfinópolis de Minas</w:t>
      </w:r>
      <w:r w:rsidR="0082401A" w:rsidRPr="000C1C9B">
        <w:t>, no estado de Minas Gerais.</w:t>
      </w:r>
    </w:p>
    <w:p w:rsidR="00137120" w:rsidRPr="00137120" w:rsidRDefault="00137120" w:rsidP="00AF4549">
      <w:pPr>
        <w:spacing w:before="120" w:after="120"/>
        <w:rPr>
          <w:u w:val="single"/>
        </w:rPr>
      </w:pPr>
      <w:r w:rsidRPr="00137120">
        <w:rPr>
          <w:u w:val="single"/>
        </w:rPr>
        <w:t>Lote único</w:t>
      </w:r>
    </w:p>
    <w:p w:rsidR="00137120" w:rsidRPr="00137120" w:rsidRDefault="00137120" w:rsidP="00AF4549">
      <w:pPr>
        <w:spacing w:before="120" w:after="120"/>
      </w:pPr>
      <w:r w:rsidRPr="00137120">
        <w:t xml:space="preserve">Município: </w:t>
      </w:r>
      <w:r w:rsidR="003F19FA">
        <w:t>B</w:t>
      </w:r>
      <w:r w:rsidR="00C316E8">
        <w:t>onfinópolis de Minas</w:t>
      </w:r>
      <w:r w:rsidR="003F19FA">
        <w:t xml:space="preserve"> </w:t>
      </w:r>
      <w:r w:rsidRPr="00137120">
        <w:t>/MG.</w:t>
      </w:r>
    </w:p>
    <w:p w:rsidR="00137120" w:rsidRDefault="00137120" w:rsidP="00AF4549">
      <w:pPr>
        <w:spacing w:before="120" w:after="120"/>
      </w:pPr>
      <w:r w:rsidRPr="00137120">
        <w:t>Local de execução do objeto:</w:t>
      </w:r>
      <w:r w:rsidR="00AA19E6">
        <w:t xml:space="preserve"> </w:t>
      </w:r>
      <w:r w:rsidR="003F19FA">
        <w:t xml:space="preserve">Ponte sobre o </w:t>
      </w:r>
      <w:r w:rsidR="00C316E8">
        <w:t>córrego do Sapateiro</w:t>
      </w:r>
      <w:r w:rsidR="003F19FA">
        <w:t>, conforme coordenadas indicadas no projeto.</w:t>
      </w:r>
    </w:p>
    <w:p w:rsidR="00A34AF6" w:rsidRPr="00EB3286" w:rsidRDefault="00A34AF6" w:rsidP="00AF4549">
      <w:pPr>
        <w:pStyle w:val="Ttulo1"/>
        <w:spacing w:before="120" w:after="120"/>
      </w:pPr>
      <w:bookmarkStart w:id="2" w:name="_Toc401910394"/>
      <w:bookmarkStart w:id="3" w:name="_Ref515976573"/>
      <w:bookmarkStart w:id="4" w:name="_Toc47623682"/>
      <w:bookmarkStart w:id="5" w:name="_Toc401910395"/>
      <w:bookmarkEnd w:id="1"/>
      <w:r w:rsidRPr="00EB3286">
        <w:t>TERMINOLOGIAS E DEFINIÇÕES</w:t>
      </w:r>
      <w:bookmarkEnd w:id="2"/>
      <w:bookmarkEnd w:id="3"/>
      <w:bookmarkEnd w:id="4"/>
    </w:p>
    <w:p w:rsidR="00A34AF6" w:rsidRPr="00EB3286" w:rsidRDefault="00A34AF6" w:rsidP="00AF4549">
      <w:pPr>
        <w:spacing w:before="120" w:after="120"/>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8061C6" w:rsidRPr="00220A14" w:rsidRDefault="008061C6" w:rsidP="00AF4549">
      <w:pPr>
        <w:spacing w:before="120" w:after="120"/>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E12F47" w:rsidRPr="00220A14" w:rsidRDefault="00FD1222" w:rsidP="00AF4549">
      <w:pPr>
        <w:spacing w:before="120" w:after="120"/>
        <w:rPr>
          <w:szCs w:val="20"/>
        </w:rPr>
      </w:pPr>
      <w:r>
        <w:rPr>
          <w:b/>
          <w:szCs w:val="20"/>
        </w:rPr>
        <w:t xml:space="preserve">GERÊNCIA REGIONAL DE </w:t>
      </w:r>
      <w:r w:rsidR="00DA0B38">
        <w:rPr>
          <w:b/>
          <w:szCs w:val="20"/>
        </w:rPr>
        <w:t>INFRAESTRUTURA</w:t>
      </w:r>
      <w:r w:rsidR="00E12F47" w:rsidRPr="00220A14">
        <w:rPr>
          <w:szCs w:val="20"/>
        </w:rPr>
        <w:t>– U</w:t>
      </w:r>
      <w:r>
        <w:rPr>
          <w:szCs w:val="20"/>
        </w:rPr>
        <w:t xml:space="preserve">nidade da administração da 1ª Superintendência </w:t>
      </w:r>
      <w:r w:rsidR="00B321C1">
        <w:rPr>
          <w:szCs w:val="20"/>
        </w:rPr>
        <w:t xml:space="preserve">Regional </w:t>
      </w:r>
      <w:r w:rsidR="00B321C1" w:rsidRPr="00220A14">
        <w:rPr>
          <w:szCs w:val="20"/>
        </w:rPr>
        <w:t>da</w:t>
      </w:r>
      <w:r w:rsidR="00E12F47" w:rsidRPr="00220A14">
        <w:rPr>
          <w:szCs w:val="20"/>
        </w:rPr>
        <w:t xml:space="preserve"> </w:t>
      </w:r>
      <w:r w:rsidR="00E12F47">
        <w:rPr>
          <w:szCs w:val="20"/>
        </w:rPr>
        <w:t>Codevasf</w:t>
      </w:r>
      <w:r w:rsidR="00E12F47" w:rsidRPr="00220A14">
        <w:rPr>
          <w:szCs w:val="20"/>
        </w:rPr>
        <w:t>, a qual est</w:t>
      </w:r>
      <w:r w:rsidR="00477DDC">
        <w:rPr>
          <w:szCs w:val="20"/>
        </w:rPr>
        <w:t>á</w:t>
      </w:r>
      <w:r w:rsidR="00E12F47" w:rsidRPr="00220A14">
        <w:rPr>
          <w:szCs w:val="20"/>
        </w:rPr>
        <w:t xml:space="preserve"> afeta as demais unidades técnicas que têm por competência a fiscalização e a coordenação dos serviços de engenharia ob</w:t>
      </w:r>
      <w:r w:rsidR="00E12F47">
        <w:rPr>
          <w:szCs w:val="20"/>
        </w:rPr>
        <w:t>jeto deste Termo de Referência.</w:t>
      </w:r>
    </w:p>
    <w:p w:rsidR="00E12F47" w:rsidRPr="00EB3286" w:rsidRDefault="00E12F47" w:rsidP="00AF4549">
      <w:pPr>
        <w:spacing w:before="120" w:after="120"/>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AF4549">
      <w:pPr>
        <w:spacing w:before="120" w:after="120"/>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Default="00E12F47" w:rsidP="00AF4549">
      <w:pPr>
        <w:spacing w:before="120" w:after="120"/>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F4549">
      <w:pPr>
        <w:spacing w:before="120" w:after="120"/>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Default="00E12F47" w:rsidP="00AF4549">
      <w:pPr>
        <w:spacing w:before="120" w:after="120"/>
        <w:rPr>
          <w:szCs w:val="20"/>
        </w:rPr>
      </w:pPr>
      <w:r w:rsidRPr="00EB3286">
        <w:rPr>
          <w:b/>
          <w:szCs w:val="20"/>
        </w:rPr>
        <w:t>CONTRATO</w:t>
      </w:r>
      <w:r w:rsidRPr="00EB3286">
        <w:rPr>
          <w:szCs w:val="20"/>
        </w:rPr>
        <w:t xml:space="preserve"> – Documento, subscrito pela </w:t>
      </w:r>
      <w:r>
        <w:rPr>
          <w:szCs w:val="20"/>
        </w:rPr>
        <w:t>Codevasf</w:t>
      </w:r>
      <w:r w:rsidR="007D383A">
        <w:rPr>
          <w:szCs w:val="20"/>
        </w:rPr>
        <w:t xml:space="preserve"> e o licitante vencedor</w:t>
      </w:r>
      <w:r w:rsidRPr="00EB3286">
        <w:rPr>
          <w:szCs w:val="20"/>
        </w:rPr>
        <w:t xml:space="preserve"> do certame, que define as obrigações e direitos de ambas com relação à execução dos serviços.</w:t>
      </w:r>
    </w:p>
    <w:p w:rsidR="00CE32A8" w:rsidRDefault="00CE32A8" w:rsidP="00AF4549">
      <w:pPr>
        <w:spacing w:before="120" w:after="120"/>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E12F47" w:rsidRDefault="00E12F47" w:rsidP="00AF4549">
      <w:pPr>
        <w:spacing w:before="120" w:after="120"/>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Default="00E12F47" w:rsidP="00AF4549">
      <w:pPr>
        <w:spacing w:before="120" w:after="120"/>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w:t>
      </w:r>
      <w:r w:rsidR="005F198B">
        <w:rPr>
          <w:szCs w:val="20"/>
        </w:rPr>
        <w:t>de preço</w:t>
      </w:r>
      <w:r w:rsidRPr="00EB3286">
        <w:rPr>
          <w:szCs w:val="20"/>
        </w:rPr>
        <w:t xml:space="preserve"> da executante, cronogramas e demais documentos complementares que se façam necessários à execução do</w:t>
      </w:r>
      <w:r>
        <w:rPr>
          <w:szCs w:val="20"/>
        </w:rPr>
        <w:t xml:space="preserve"> objeto.</w:t>
      </w:r>
    </w:p>
    <w:p w:rsidR="002E00DC" w:rsidRDefault="002E00DC" w:rsidP="00AF4549">
      <w:pPr>
        <w:spacing w:before="120" w:after="120"/>
        <w:rPr>
          <w:szCs w:val="20"/>
        </w:rPr>
      </w:pPr>
      <w:r w:rsidRPr="002E00DC">
        <w:rPr>
          <w:b/>
          <w:szCs w:val="20"/>
        </w:rPr>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E12F47" w:rsidRDefault="00E12F47" w:rsidP="00AF4549">
      <w:pPr>
        <w:spacing w:before="120" w:after="120"/>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sidR="004E2E7A">
        <w:rPr>
          <w:szCs w:val="20"/>
        </w:rPr>
        <w:t xml:space="preserve"> </w:t>
      </w:r>
    </w:p>
    <w:p w:rsidR="00E12F47" w:rsidRDefault="00E12F47" w:rsidP="00AF4549">
      <w:pPr>
        <w:spacing w:before="120" w:after="120"/>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Default="00E12F47" w:rsidP="00AF4549">
      <w:pPr>
        <w:spacing w:before="120" w:after="120"/>
        <w:rPr>
          <w:szCs w:val="20"/>
        </w:rPr>
      </w:pPr>
      <w:r w:rsidRPr="00EB3286">
        <w:rPr>
          <w:b/>
          <w:szCs w:val="20"/>
        </w:rPr>
        <w:t>LICITANTE</w:t>
      </w:r>
      <w:r w:rsidRPr="00EB3286">
        <w:rPr>
          <w:szCs w:val="20"/>
        </w:rPr>
        <w:t xml:space="preserve"> – Empresa habilitada para apresentar proposta.</w:t>
      </w:r>
    </w:p>
    <w:p w:rsidR="00E12F47" w:rsidRDefault="00E12F47" w:rsidP="00AF4549">
      <w:pPr>
        <w:spacing w:before="120" w:after="120"/>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Default="00E12F47" w:rsidP="00AF4549">
      <w:pPr>
        <w:spacing w:before="120" w:after="120"/>
        <w:rPr>
          <w:szCs w:val="20"/>
        </w:rPr>
      </w:pPr>
      <w:r w:rsidRPr="00EB3286">
        <w:rPr>
          <w:b/>
          <w:szCs w:val="20"/>
        </w:rPr>
        <w:t>PLAN</w:t>
      </w:r>
      <w:r>
        <w:rPr>
          <w:b/>
          <w:szCs w:val="20"/>
        </w:rPr>
        <w:t>ILHA D</w:t>
      </w:r>
      <w:r w:rsidR="007D383A">
        <w:rPr>
          <w:b/>
          <w:szCs w:val="20"/>
        </w:rPr>
        <w:t>E CUSTOS DO VALOR DA PROPOSTA DO</w:t>
      </w:r>
      <w:r>
        <w:rPr>
          <w:b/>
          <w:szCs w:val="20"/>
        </w:rPr>
        <w:t xml:space="preserve"> LICITANTE</w:t>
      </w:r>
      <w:r w:rsidRPr="00EB3286">
        <w:rPr>
          <w:szCs w:val="20"/>
        </w:rPr>
        <w:t xml:space="preserve"> – </w:t>
      </w:r>
      <w:r>
        <w:rPr>
          <w:szCs w:val="20"/>
        </w:rPr>
        <w:t>R</w:t>
      </w:r>
      <w:r w:rsidRPr="00D204B3">
        <w:rPr>
          <w:szCs w:val="20"/>
        </w:rPr>
        <w:t>epresenta o produto do somatório do preço d</w:t>
      </w:r>
      <w:r w:rsidR="007D383A">
        <w:rPr>
          <w:szCs w:val="20"/>
        </w:rPr>
        <w:t>o</w:t>
      </w:r>
      <w:r>
        <w:rPr>
          <w:szCs w:val="20"/>
        </w:rPr>
        <w:t xml:space="preserve">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AF4549">
      <w:pPr>
        <w:spacing w:before="120" w:after="120"/>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507A46" w:rsidRDefault="00E12F47" w:rsidP="00AF4549">
      <w:pPr>
        <w:spacing w:before="120" w:after="120"/>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E12F47" w:rsidRDefault="00E12F47" w:rsidP="00AF4549">
      <w:pPr>
        <w:spacing w:before="120" w:after="120"/>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F4549">
      <w:pPr>
        <w:spacing w:before="120" w:after="120"/>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5F198B" w:rsidP="00AF4549">
      <w:pPr>
        <w:spacing w:before="120" w:after="120"/>
        <w:rPr>
          <w:szCs w:val="20"/>
        </w:rPr>
      </w:pPr>
      <w:r>
        <w:rPr>
          <w:b/>
          <w:szCs w:val="20"/>
        </w:rPr>
        <w:t>PROPOSTA</w:t>
      </w:r>
      <w:r w:rsidR="00E12F47" w:rsidRPr="00EB3286">
        <w:rPr>
          <w:szCs w:val="20"/>
        </w:rPr>
        <w:t xml:space="preserve"> – Documento gerado pelo licitante que estabelece os valores unitário e global dos serviços e fornecimentos, apresentando todo o detalhamento dos custos e preços unitários propostos.</w:t>
      </w:r>
    </w:p>
    <w:p w:rsidR="00E12F47" w:rsidRDefault="00E12F47" w:rsidP="00AF4549">
      <w:pPr>
        <w:spacing w:before="120" w:after="120"/>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F4549">
      <w:pPr>
        <w:spacing w:before="120" w:after="120"/>
        <w:rPr>
          <w:szCs w:val="20"/>
        </w:rPr>
      </w:pPr>
      <w:r w:rsidRPr="00EB3286">
        <w:rPr>
          <w:b/>
          <w:szCs w:val="20"/>
        </w:rPr>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w:t>
      </w:r>
      <w:proofErr w:type="spellStart"/>
      <w:r w:rsidRPr="00EB3286">
        <w:rPr>
          <w:szCs w:val="20"/>
        </w:rPr>
        <w:t>up</w:t>
      </w:r>
      <w:proofErr w:type="spellEnd"/>
      <w:r w:rsidRPr="00EB3286">
        <w:rPr>
          <w:szCs w:val="20"/>
        </w:rPr>
        <w:t>” da execução das obras.</w:t>
      </w:r>
    </w:p>
    <w:p w:rsidR="00E12F47" w:rsidRDefault="007D4F15" w:rsidP="00AF4549">
      <w:pPr>
        <w:spacing w:before="120" w:after="120"/>
        <w:rPr>
          <w:szCs w:val="20"/>
        </w:rPr>
      </w:pPr>
      <w:r>
        <w:rPr>
          <w:b/>
          <w:szCs w:val="20"/>
        </w:rPr>
        <w:t xml:space="preserve">1ª </w:t>
      </w:r>
      <w:r w:rsidR="00E12F47" w:rsidRPr="00220A14">
        <w:rPr>
          <w:b/>
          <w:szCs w:val="20"/>
        </w:rPr>
        <w:t>SUPERINTENDÊNCIA REGIONAL</w:t>
      </w:r>
      <w:r w:rsidR="00E12F47" w:rsidRPr="00220A14">
        <w:rPr>
          <w:szCs w:val="20"/>
        </w:rPr>
        <w:t xml:space="preserve"> – Unidade executiva descentralizada subordinada diretamente à presidência da </w:t>
      </w:r>
      <w:r w:rsidR="00E12F47">
        <w:rPr>
          <w:szCs w:val="20"/>
        </w:rPr>
        <w:t>Codevasf,</w:t>
      </w:r>
      <w:r w:rsidR="00E12F47" w:rsidRPr="00220A14">
        <w:rPr>
          <w:szCs w:val="20"/>
        </w:rPr>
        <w:t xml:space="preserve"> situada em </w:t>
      </w:r>
      <w:r w:rsidRPr="007D4F15">
        <w:rPr>
          <w:szCs w:val="20"/>
        </w:rPr>
        <w:t>Montes Claros/MG</w:t>
      </w:r>
      <w:r w:rsidR="00E12F47" w:rsidRPr="007D4F15">
        <w:rPr>
          <w:szCs w:val="20"/>
        </w:rPr>
        <w:t xml:space="preserve"> </w:t>
      </w:r>
      <w:r w:rsidR="00E12F47" w:rsidRPr="00220A14">
        <w:rPr>
          <w:szCs w:val="20"/>
        </w:rPr>
        <w:t>em cuja jurisdição territorial localiza</w:t>
      </w:r>
      <w:r w:rsidR="00E12F47">
        <w:rPr>
          <w:szCs w:val="20"/>
        </w:rPr>
        <w:t>m</w:t>
      </w:r>
      <w:r w:rsidR="00E12F47" w:rsidRPr="00220A14">
        <w:rPr>
          <w:szCs w:val="20"/>
        </w:rPr>
        <w:t xml:space="preserve">-se os serviços </w:t>
      </w:r>
      <w:r w:rsidR="00E12F47">
        <w:rPr>
          <w:szCs w:val="20"/>
        </w:rPr>
        <w:t xml:space="preserve">de engenharia </w:t>
      </w:r>
      <w:r w:rsidR="00E12F47" w:rsidRPr="00220A14">
        <w:rPr>
          <w:szCs w:val="20"/>
        </w:rPr>
        <w:t>objeto deste Termo de Referência.</w:t>
      </w:r>
    </w:p>
    <w:p w:rsidR="003121D7" w:rsidRDefault="003121D7" w:rsidP="00AF4549">
      <w:pPr>
        <w:pStyle w:val="Ttulo1"/>
        <w:spacing w:before="120" w:after="120"/>
      </w:pPr>
      <w:bookmarkStart w:id="6" w:name="_Toc47623683"/>
      <w:r w:rsidRPr="00EB3286">
        <w:t xml:space="preserve">REGIME DE </w:t>
      </w:r>
      <w:r w:rsidR="008C07AD">
        <w:t>EXECUÇÃO</w:t>
      </w:r>
      <w:r w:rsidR="0018698C">
        <w:t xml:space="preserve">, </w:t>
      </w:r>
      <w:r w:rsidR="00DA14FA" w:rsidRPr="004073D0">
        <w:t>VALOR</w:t>
      </w:r>
      <w:r w:rsidR="00BB23E2" w:rsidRPr="004073D0">
        <w:t xml:space="preserve"> </w:t>
      </w:r>
      <w:r w:rsidR="00EC742C" w:rsidRPr="004073D0">
        <w:t>ESTIMADO</w:t>
      </w:r>
      <w:r w:rsidR="00EC742C">
        <w:t xml:space="preserve"> E </w:t>
      </w:r>
      <w:r w:rsidRPr="00EB3286">
        <w:t>CRITÉRIO DE JULGAMENTO</w:t>
      </w:r>
      <w:bookmarkEnd w:id="5"/>
      <w:r w:rsidR="008C07AD">
        <w:t>.</w:t>
      </w:r>
      <w:bookmarkEnd w:id="6"/>
    </w:p>
    <w:p w:rsidR="002A2F86" w:rsidRDefault="003121D7" w:rsidP="00AF4549">
      <w:pPr>
        <w:pStyle w:val="Ttulo2"/>
        <w:spacing w:before="120" w:after="120"/>
        <w:ind w:left="851" w:hanging="425"/>
        <w:rPr>
          <w:rFonts w:eastAsia="Times New Roman"/>
          <w:b/>
          <w:i/>
          <w:color w:val="FF0000"/>
          <w:sz w:val="18"/>
          <w:szCs w:val="18"/>
          <w:lang w:eastAsia="pt-BR"/>
        </w:rPr>
      </w:pPr>
      <w:bookmarkStart w:id="7" w:name="_Ref515976583"/>
      <w:r w:rsidRPr="00FC3D77">
        <w:rPr>
          <w:b/>
        </w:rPr>
        <w:t>Regime de Execução:</w:t>
      </w:r>
      <w:r w:rsidR="00B272A7">
        <w:rPr>
          <w:b/>
        </w:rPr>
        <w:t xml:space="preserve"> </w:t>
      </w:r>
      <w:r w:rsidR="002A2F86" w:rsidRPr="00CE58B4">
        <w:t>Empreitada por Preço Unitário</w:t>
      </w:r>
      <w:bookmarkEnd w:id="7"/>
    </w:p>
    <w:p w:rsidR="00D452CC" w:rsidRPr="007D68CA" w:rsidRDefault="00BB23E2" w:rsidP="00AF4549">
      <w:pPr>
        <w:pStyle w:val="Ttulo2"/>
        <w:spacing w:before="120" w:after="120"/>
        <w:ind w:hanging="425"/>
        <w:rPr>
          <w:lang w:eastAsia="pt-BR"/>
        </w:rPr>
      </w:pPr>
      <w:r w:rsidRPr="00457E2D">
        <w:rPr>
          <w:b/>
          <w:color w:val="000000" w:themeColor="text1"/>
        </w:rPr>
        <w:t xml:space="preserve">Valor </w:t>
      </w:r>
      <w:r w:rsidR="003121D7" w:rsidRPr="00457E2D">
        <w:rPr>
          <w:b/>
          <w:color w:val="000000" w:themeColor="text1"/>
        </w:rPr>
        <w:t>estimado</w:t>
      </w:r>
      <w:r w:rsidR="003121D7" w:rsidRPr="008A2F1A">
        <w:t xml:space="preserve">: </w:t>
      </w:r>
      <w:r w:rsidR="007D68CA" w:rsidRPr="007D68CA">
        <w:rPr>
          <w:lang w:eastAsia="pt-BR"/>
        </w:rPr>
        <w:t>O</w:t>
      </w:r>
      <w:r w:rsidR="00A3126E">
        <w:rPr>
          <w:lang w:eastAsia="pt-BR"/>
        </w:rPr>
        <w:t xml:space="preserve"> o</w:t>
      </w:r>
      <w:r w:rsidR="007D68CA" w:rsidRPr="007D68CA">
        <w:rPr>
          <w:lang w:eastAsia="pt-BR"/>
        </w:rPr>
        <w:t xml:space="preserve">rçamento </w:t>
      </w:r>
      <w:r w:rsidR="00E61EED">
        <w:rPr>
          <w:lang w:eastAsia="pt-BR"/>
        </w:rPr>
        <w:t>será público</w:t>
      </w:r>
      <w:r w:rsidR="007D68CA" w:rsidRPr="007D68CA">
        <w:rPr>
          <w:lang w:eastAsia="pt-BR"/>
        </w:rPr>
        <w:t xml:space="preserve"> </w:t>
      </w:r>
    </w:p>
    <w:p w:rsidR="00833CF2" w:rsidRPr="00833CF2" w:rsidRDefault="003121D7" w:rsidP="00AF4549">
      <w:pPr>
        <w:pStyle w:val="Ttulo2"/>
        <w:spacing w:before="120" w:after="120"/>
        <w:ind w:hanging="425"/>
        <w:rPr>
          <w:rFonts w:eastAsia="Times New Roman"/>
          <w:szCs w:val="20"/>
          <w:lang w:eastAsia="pt-BR"/>
        </w:rPr>
      </w:pPr>
      <w:r w:rsidRPr="008A2F1A">
        <w:rPr>
          <w:b/>
        </w:rPr>
        <w:t>Critério de Julgamento:</w:t>
      </w:r>
      <w:r w:rsidR="00CB48E8">
        <w:rPr>
          <w:b/>
        </w:rPr>
        <w:t xml:space="preserve"> </w:t>
      </w:r>
      <w:r w:rsidR="002A2F86" w:rsidRPr="00CE58B4">
        <w:rPr>
          <w:lang w:eastAsia="pt-BR"/>
        </w:rPr>
        <w:t>Menor Preço</w:t>
      </w:r>
    </w:p>
    <w:p w:rsidR="008C07AD" w:rsidRPr="008A2F1A" w:rsidRDefault="00833CF2" w:rsidP="00AF4549">
      <w:pPr>
        <w:pStyle w:val="Ttulo2"/>
        <w:spacing w:before="120" w:after="120"/>
        <w:ind w:hanging="425"/>
        <w:rPr>
          <w:rFonts w:eastAsia="Times New Roman"/>
          <w:szCs w:val="20"/>
          <w:lang w:eastAsia="pt-BR"/>
        </w:rPr>
      </w:pPr>
      <w:r>
        <w:rPr>
          <w:b/>
        </w:rPr>
        <w:t>Modo de Disputa:</w:t>
      </w:r>
      <w:r>
        <w:rPr>
          <w:b/>
          <w:color w:val="0070C0"/>
          <w:lang w:eastAsia="pt-BR"/>
        </w:rPr>
        <w:t xml:space="preserve"> </w:t>
      </w:r>
      <w:r w:rsidRPr="00833CF2">
        <w:rPr>
          <w:lang w:eastAsia="pt-BR"/>
        </w:rPr>
        <w:t>Aberto</w:t>
      </w:r>
      <w:r w:rsidR="007D68CA" w:rsidRPr="00833CF2">
        <w:rPr>
          <w:b/>
          <w:lang w:eastAsia="pt-BR"/>
        </w:rPr>
        <w:t xml:space="preserve"> </w:t>
      </w:r>
    </w:p>
    <w:p w:rsidR="00F03901" w:rsidRPr="00EB3286" w:rsidRDefault="00F03901" w:rsidP="00AF4549">
      <w:pPr>
        <w:pStyle w:val="Ttulo1"/>
        <w:spacing w:before="120" w:after="120"/>
      </w:pPr>
      <w:bookmarkStart w:id="8" w:name="_Toc47623684"/>
      <w:r w:rsidRPr="00EB3286">
        <w:t>LOCALIZAÇÃO DO</w:t>
      </w:r>
      <w:r w:rsidR="00FD52E4" w:rsidRPr="00EB3286">
        <w:t xml:space="preserve"> OBJETO</w:t>
      </w:r>
      <w:bookmarkEnd w:id="8"/>
    </w:p>
    <w:p w:rsidR="00BE3EF9" w:rsidRDefault="009D539B" w:rsidP="00AF4549">
      <w:pPr>
        <w:pStyle w:val="Ttulo2"/>
        <w:spacing w:before="120" w:after="120"/>
      </w:pPr>
      <w:r w:rsidRPr="009D539B">
        <w:t>Os serviços serão executados no</w:t>
      </w:r>
      <w:r w:rsidR="00661D68">
        <w:t xml:space="preserve"> município de </w:t>
      </w:r>
      <w:r w:rsidR="0040021D">
        <w:t>B</w:t>
      </w:r>
      <w:r w:rsidR="009C38D7">
        <w:t>onfinópolis de Minas</w:t>
      </w:r>
      <w:r w:rsidR="00BE3EF9">
        <w:t>,</w:t>
      </w:r>
      <w:r w:rsidR="000D205D">
        <w:t xml:space="preserve"> </w:t>
      </w:r>
      <w:r w:rsidR="00661D68">
        <w:t xml:space="preserve">cuja </w:t>
      </w:r>
      <w:r w:rsidR="00776608">
        <w:t>sede faz</w:t>
      </w:r>
      <w:r w:rsidR="00661D68">
        <w:t xml:space="preserve"> parte da bacia hidrográfica do rio </w:t>
      </w:r>
      <w:r w:rsidR="00DA0B38">
        <w:t>São Francisco</w:t>
      </w:r>
      <w:r w:rsidR="00661D68">
        <w:t>, estando a</w:t>
      </w:r>
      <w:r w:rsidR="000D205D">
        <w:t xml:space="preserve"> </w:t>
      </w:r>
      <w:r w:rsidR="00AF6783">
        <w:t xml:space="preserve">aproximadamente </w:t>
      </w:r>
      <w:r w:rsidR="00FE1A0F">
        <w:t>553</w:t>
      </w:r>
      <w:r w:rsidR="00D83FC9">
        <w:t xml:space="preserve"> </w:t>
      </w:r>
      <w:r w:rsidR="00661D68">
        <w:t>km da cidade de Belo Horizonte/MG, na</w:t>
      </w:r>
      <w:r w:rsidR="00227F33">
        <w:t xml:space="preserve"> </w:t>
      </w:r>
      <w:r w:rsidRPr="009D539B">
        <w:t>área sob</w:t>
      </w:r>
      <w:r w:rsidR="00DD5AD6">
        <w:t xml:space="preserve"> a jurisdição da 1ª</w:t>
      </w:r>
      <w:r w:rsidR="00FC1BC6" w:rsidRPr="00D83FC9">
        <w:rPr>
          <w:color w:val="0070C0"/>
        </w:rPr>
        <w:t xml:space="preserve"> </w:t>
      </w:r>
      <w:r w:rsidRPr="009D539B">
        <w:t xml:space="preserve">Superintendência Regional da </w:t>
      </w:r>
      <w:r w:rsidR="00CF5060">
        <w:t>Codevasf</w:t>
      </w:r>
      <w:r w:rsidR="00DD5AD6">
        <w:t>.</w:t>
      </w:r>
    </w:p>
    <w:p w:rsidR="0040021D" w:rsidRPr="0040021D" w:rsidRDefault="0040021D" w:rsidP="00AF4549">
      <w:pPr>
        <w:spacing w:before="120" w:after="120"/>
        <w:jc w:val="right"/>
      </w:pPr>
    </w:p>
    <w:p w:rsidR="00FC76AC" w:rsidRPr="00FC76AC" w:rsidRDefault="00FE1A0F" w:rsidP="00AF4549">
      <w:pPr>
        <w:spacing w:before="120" w:after="120"/>
        <w:jc w:val="center"/>
      </w:pPr>
      <w:r>
        <w:rPr>
          <w:noProof/>
          <w:lang w:eastAsia="pt-BR"/>
        </w:rPr>
        <w:drawing>
          <wp:inline distT="0" distB="0" distL="0" distR="0">
            <wp:extent cx="5086350" cy="4151607"/>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0363" cy="4154882"/>
                    </a:xfrm>
                    <a:prstGeom prst="rect">
                      <a:avLst/>
                    </a:prstGeom>
                    <a:noFill/>
                    <a:ln>
                      <a:noFill/>
                    </a:ln>
                  </pic:spPr>
                </pic:pic>
              </a:graphicData>
            </a:graphic>
          </wp:inline>
        </w:drawing>
      </w:r>
    </w:p>
    <w:p w:rsidR="00BE3EF9" w:rsidRDefault="006F39C1" w:rsidP="006F39C1">
      <w:pPr>
        <w:spacing w:before="120" w:after="120"/>
        <w:jc w:val="left"/>
      </w:pPr>
      <w:r>
        <w:t xml:space="preserve">          </w:t>
      </w:r>
      <w:r w:rsidR="00FC76AC">
        <w:t>F</w:t>
      </w:r>
      <w:r w:rsidR="00D83FC9">
        <w:t>onte: Google.</w:t>
      </w:r>
    </w:p>
    <w:p w:rsidR="006F39C1" w:rsidRDefault="006F39C1" w:rsidP="00AF4549">
      <w:pPr>
        <w:spacing w:before="120" w:after="120"/>
        <w:jc w:val="center"/>
      </w:pPr>
    </w:p>
    <w:p w:rsidR="009D47C3" w:rsidRDefault="009D47C3" w:rsidP="00AF4549">
      <w:pPr>
        <w:pStyle w:val="Ttulo1"/>
        <w:spacing w:before="120" w:after="120"/>
      </w:pPr>
      <w:bookmarkStart w:id="9" w:name="_Toc47623685"/>
      <w:r w:rsidRPr="00EB3286">
        <w:t>DESCRIÇÃO DOS SERVIÇOS</w:t>
      </w:r>
      <w:bookmarkEnd w:id="9"/>
    </w:p>
    <w:p w:rsidR="009D539B" w:rsidRPr="002A2F86" w:rsidRDefault="009D539B" w:rsidP="00AF4549">
      <w:pPr>
        <w:pStyle w:val="Ttulo2"/>
        <w:spacing w:before="120" w:after="120"/>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w:t>
      </w:r>
      <w:r w:rsidR="00724A8A">
        <w:t xml:space="preserve">caracterizados no </w:t>
      </w:r>
      <w:r w:rsidR="00021E30">
        <w:t>Projeto Básico</w:t>
      </w:r>
      <w:r w:rsidR="00C8100E">
        <w:t xml:space="preserve"> </w:t>
      </w:r>
      <w:r w:rsidR="00E653E2">
        <w:t>do qual fazem parte os d</w:t>
      </w:r>
      <w:r w:rsidRPr="009D539B">
        <w:t>esenhos e Especificações Técnicas</w:t>
      </w:r>
      <w:r w:rsidR="00E653E2">
        <w:t>, Planilhas de quantitativos e de Custos referentes ao</w:t>
      </w:r>
      <w:r w:rsidR="00C1208B" w:rsidRPr="00C8100E">
        <w:rPr>
          <w:szCs w:val="20"/>
        </w:rPr>
        <w:t xml:space="preserve"> Valor do Orçamento de Referência</w:t>
      </w:r>
      <w:r w:rsidR="00D52EFE">
        <w:t xml:space="preserve">, que </w:t>
      </w:r>
      <w:r w:rsidRPr="009D539B">
        <w:t xml:space="preserve">integram este Termo de </w:t>
      </w:r>
      <w:r w:rsidRPr="00FA5D61">
        <w:t>Referência</w:t>
      </w:r>
      <w:r w:rsidR="00257968">
        <w:t>.</w:t>
      </w:r>
      <w:r w:rsidR="00CB48E8" w:rsidRPr="00FA5D61">
        <w:t xml:space="preserve"> </w:t>
      </w:r>
      <w:r w:rsidR="00D83FC9">
        <w:t xml:space="preserve"> </w:t>
      </w:r>
    </w:p>
    <w:p w:rsidR="00FE1FA6" w:rsidRDefault="009D539B" w:rsidP="00AF4549">
      <w:pPr>
        <w:pStyle w:val="Ttulo2"/>
        <w:spacing w:before="120" w:after="120"/>
      </w:pPr>
      <w:r>
        <w:t xml:space="preserve">O objeto do presente certame licitatório </w:t>
      </w:r>
      <w:r w:rsidRPr="009D539B">
        <w:t xml:space="preserve">compreende basicamente </w:t>
      </w:r>
      <w:r w:rsidR="00D66529">
        <w:t>os seguintes serviços:</w:t>
      </w:r>
    </w:p>
    <w:p w:rsidR="00FE1FA6" w:rsidRDefault="0040021D" w:rsidP="00AF4549">
      <w:pPr>
        <w:pStyle w:val="PargrafodaLista"/>
        <w:numPr>
          <w:ilvl w:val="0"/>
          <w:numId w:val="0"/>
        </w:numPr>
        <w:spacing w:before="120" w:after="120"/>
        <w:ind w:left="1068"/>
      </w:pPr>
      <w:r>
        <w:t>-  C</w:t>
      </w:r>
      <w:r w:rsidRPr="0040021D">
        <w:t xml:space="preserve">onstrução de uma ponte </w:t>
      </w:r>
      <w:r w:rsidR="00C237B5">
        <w:t>mista</w:t>
      </w:r>
      <w:r w:rsidR="00C54E6B">
        <w:t>, em estrutura metálica e concreto armado,</w:t>
      </w:r>
      <w:r w:rsidR="00C237B5">
        <w:t xml:space="preserve"> s</w:t>
      </w:r>
      <w:r w:rsidRPr="0040021D">
        <w:t xml:space="preserve">obre o </w:t>
      </w:r>
      <w:r w:rsidR="00716B61">
        <w:t>córrego do Sapateiro</w:t>
      </w:r>
      <w:r>
        <w:t>, com localização especificada nas coordenadas constantes no projeto</w:t>
      </w:r>
      <w:r w:rsidR="001B7ACB">
        <w:t>.</w:t>
      </w:r>
    </w:p>
    <w:p w:rsidR="006E253F" w:rsidRPr="00EB3286" w:rsidRDefault="006E253F" w:rsidP="00AF4549">
      <w:pPr>
        <w:pStyle w:val="Ttulo1"/>
        <w:spacing w:before="120" w:after="120"/>
      </w:pPr>
      <w:bookmarkStart w:id="10" w:name="_Toc47623686"/>
      <w:r w:rsidRPr="00EB3286">
        <w:t>CONDIÇÕES DE PARTICIPAÇÃO</w:t>
      </w:r>
      <w:bookmarkEnd w:id="10"/>
    </w:p>
    <w:p w:rsidR="00557C61" w:rsidRDefault="00D52EFE" w:rsidP="00AF4549">
      <w:pPr>
        <w:pStyle w:val="Ttulo2"/>
        <w:spacing w:before="120" w:after="120"/>
      </w:pPr>
      <w:bookmarkStart w:id="11" w:name="_Ref449450707"/>
      <w:r w:rsidRPr="00D52EFE">
        <w:t xml:space="preserve">Poderão participar </w:t>
      </w:r>
      <w:r w:rsidRPr="00EB3286">
        <w:t>da presente licitaçã</w:t>
      </w:r>
      <w:r w:rsidR="00B30D1D">
        <w:t>o empresas do ramo, cujas atividades desenvolvidas são compatíveis com o objeto desta licitação.</w:t>
      </w:r>
      <w:r w:rsidRPr="00EB3286">
        <w:t xml:space="preserve"> </w:t>
      </w:r>
      <w:r w:rsidR="00B30D1D">
        <w:t>Não será permitido a participação em consórcio.</w:t>
      </w:r>
    </w:p>
    <w:p w:rsidR="00A61E80" w:rsidRPr="00833B53" w:rsidRDefault="00A61E80" w:rsidP="00AF4549">
      <w:pPr>
        <w:pStyle w:val="Ttulo2"/>
        <w:spacing w:before="120" w:after="120"/>
        <w:rPr>
          <w:b/>
        </w:rPr>
      </w:pPr>
      <w:bookmarkStart w:id="12" w:name="_Ref441152334"/>
      <w:bookmarkStart w:id="13" w:name="_Ref455652949"/>
      <w:bookmarkEnd w:id="11"/>
      <w:r w:rsidRPr="00833B53">
        <w:rPr>
          <w:b/>
        </w:rPr>
        <w:t>SUBCONTRATAÇÃO</w:t>
      </w:r>
      <w:bookmarkEnd w:id="12"/>
      <w:bookmarkEnd w:id="13"/>
    </w:p>
    <w:p w:rsidR="008F79F4" w:rsidRPr="002E4D82" w:rsidRDefault="008F79F4" w:rsidP="00AF4549">
      <w:pPr>
        <w:pStyle w:val="Ttulo3"/>
        <w:spacing w:before="120" w:after="120"/>
        <w:ind w:left="1418" w:hanging="567"/>
      </w:pPr>
      <w:r>
        <w:t>Não será permitida a subcontratação total ou parcial dos serviços objeto deste Termo de</w:t>
      </w:r>
      <w:r w:rsidR="00432A4C">
        <w:t xml:space="preserve"> </w:t>
      </w:r>
      <w:r>
        <w:t>Referência.</w:t>
      </w:r>
    </w:p>
    <w:p w:rsidR="005B2B2E" w:rsidRDefault="005B2B2E" w:rsidP="00AF4549">
      <w:pPr>
        <w:pStyle w:val="Ttulo2"/>
        <w:spacing w:before="120" w:after="120"/>
        <w:rPr>
          <w:b/>
        </w:rPr>
      </w:pPr>
      <w:r w:rsidRPr="00833B53">
        <w:rPr>
          <w:b/>
        </w:rPr>
        <w:t>VISITA AO LOCAL DAS OBRAS</w:t>
      </w:r>
    </w:p>
    <w:p w:rsidR="006E1563" w:rsidRPr="006E1563" w:rsidRDefault="0030174D" w:rsidP="00AF4549">
      <w:pPr>
        <w:pStyle w:val="Ttulo3"/>
        <w:spacing w:before="120" w:after="120"/>
        <w:ind w:left="1418" w:hanging="567"/>
      </w:pPr>
      <w:r>
        <w:t>Sugerimos a</w:t>
      </w:r>
      <w:r w:rsidR="00CB48E8">
        <w:t xml:space="preserve"> </w:t>
      </w:r>
      <w:r w:rsidR="006E1563" w:rsidRPr="00EB3286">
        <w:t>visita aos locais de prestação dos serviços</w:t>
      </w:r>
      <w:r>
        <w:t xml:space="preserve"> que</w:t>
      </w:r>
      <w:r w:rsidR="006336CD">
        <w:t xml:space="preserve"> deverá ser executada </w:t>
      </w:r>
      <w:r w:rsidR="006E1563" w:rsidRPr="00EB3286">
        <w:t>por</w:t>
      </w:r>
      <w:r w:rsidR="006336CD">
        <w:t xml:space="preserve"> um profissional de nível superior: engenheiro civil</w:t>
      </w:r>
      <w:r w:rsidR="000925F0">
        <w:t xml:space="preserve"> ou arquiteto</w:t>
      </w:r>
      <w:r w:rsidR="006336CD">
        <w:t xml:space="preserve">, </w:t>
      </w:r>
      <w:r w:rsidR="007D383A">
        <w:t>indicado</w:t>
      </w:r>
      <w:r w:rsidR="006336CD">
        <w:t>s</w:t>
      </w:r>
      <w:r w:rsidR="007D383A">
        <w:t xml:space="preserve"> pelo</w:t>
      </w:r>
      <w:r w:rsidR="006336CD">
        <w:t xml:space="preserve"> licitante ou pelo</w:t>
      </w:r>
      <w:r w:rsidR="006E1563" w:rsidRPr="00EB3286">
        <w:t xml:space="preserve"> seu representante le</w:t>
      </w:r>
      <w:r w:rsidR="00633DD8">
        <w:t xml:space="preserve">gal ou responsável técnico, </w:t>
      </w:r>
      <w:r w:rsidR="000925F0">
        <w:t xml:space="preserve">a </w:t>
      </w:r>
      <w:r w:rsidR="00633DD8">
        <w:t>fim</w:t>
      </w:r>
      <w:r w:rsidR="000925F0">
        <w:t xml:space="preserve"> de</w:t>
      </w:r>
      <w:r w:rsidR="00633DD8">
        <w:t xml:space="preserve"> tomar </w:t>
      </w:r>
      <w:r w:rsidR="006E1563" w:rsidRPr="00EB3286">
        <w:t xml:space="preserve">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EB3286" w:rsidRDefault="005B2B2E" w:rsidP="00AF4549">
      <w:pPr>
        <w:pStyle w:val="Ttulo3"/>
        <w:spacing w:before="120" w:after="120"/>
        <w:ind w:left="1418" w:hanging="567"/>
      </w:pPr>
      <w:r w:rsidRPr="00EB3286">
        <w:t xml:space="preserve">É de inteira </w:t>
      </w:r>
      <w:r w:rsidR="007D383A">
        <w:t>responsabilidade do</w:t>
      </w:r>
      <w:r w:rsidRPr="00EB3286">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AF4549">
      <w:pPr>
        <w:pStyle w:val="Ttulo3"/>
        <w:spacing w:before="120" w:after="120"/>
        <w:ind w:left="1418" w:hanging="567"/>
      </w:pPr>
      <w:r w:rsidRPr="00EB3286">
        <w:t>Os custos de visita aos locais das obras</w:t>
      </w:r>
      <w:r w:rsidR="00FB0888">
        <w:t xml:space="preserve"> e </w:t>
      </w:r>
      <w:r w:rsidRPr="00EB3286">
        <w:t>serviços</w:t>
      </w:r>
      <w:r w:rsidR="00FB0888">
        <w:t xml:space="preserve"> de engenharia</w:t>
      </w:r>
      <w:r w:rsidR="007D383A">
        <w:t xml:space="preserve"> correrão por exclusiva conta do</w:t>
      </w:r>
      <w:r w:rsidRPr="00EB3286">
        <w:t xml:space="preserve"> licitante.</w:t>
      </w:r>
    </w:p>
    <w:p w:rsidR="00611D5E" w:rsidRPr="00A87C70" w:rsidRDefault="00633DD8" w:rsidP="00AF4549">
      <w:pPr>
        <w:pStyle w:val="Ttulo3"/>
        <w:spacing w:before="120" w:after="120"/>
        <w:ind w:left="1418" w:hanging="567"/>
        <w:rPr>
          <w:color w:val="0070C0"/>
        </w:rPr>
      </w:pPr>
      <w:r>
        <w:t>Para</w:t>
      </w:r>
      <w:r w:rsidR="009E6F34">
        <w:t xml:space="preserve"> esclarecimentos e</w:t>
      </w:r>
      <w:r w:rsidR="000925F0">
        <w:t xml:space="preserve"> informações de</w:t>
      </w:r>
      <w:r w:rsidR="005B2B2E" w:rsidRPr="00A87C70">
        <w:t xml:space="preserve"> visita</w:t>
      </w:r>
      <w:r w:rsidR="000925F0">
        <w:t>s</w:t>
      </w:r>
      <w:r w:rsidR="005B2B2E" w:rsidRPr="00A87C70">
        <w:t xml:space="preserve"> ao local onde serão executadas as obras</w:t>
      </w:r>
      <w:r w:rsidR="00FB0888">
        <w:t xml:space="preserve"> e ser</w:t>
      </w:r>
      <w:r w:rsidR="005B2B2E" w:rsidRPr="00A87C70">
        <w:t xml:space="preserve">viços </w:t>
      </w:r>
      <w:r w:rsidR="00FB0888">
        <w:t xml:space="preserve">de engenharia, </w:t>
      </w:r>
      <w:r w:rsidR="007D383A">
        <w:t>o</w:t>
      </w:r>
      <w:r w:rsidR="005B2B2E" w:rsidRPr="00A87C70">
        <w:t xml:space="preserve">s licitantes deverão contatar com a Gerência Regional de </w:t>
      </w:r>
      <w:r w:rsidR="000127E2">
        <w:t>Infraestrutura</w:t>
      </w:r>
      <w:r w:rsidR="005B2B2E" w:rsidRPr="00A87C70">
        <w:t xml:space="preserve"> da </w:t>
      </w:r>
      <w:r w:rsidR="00CF5060">
        <w:t>Codevasf</w:t>
      </w:r>
      <w:r>
        <w:t xml:space="preserve"> situada à avenida Geraldo Athayde, 483, em Montes Claros no estado de Minas Gerais, através dos telefones: (38</w:t>
      </w:r>
      <w:r w:rsidR="00E26A59">
        <w:t>) 2104- 78-</w:t>
      </w:r>
      <w:r w:rsidR="000127E2">
        <w:t>96</w:t>
      </w:r>
      <w:r w:rsidR="00E26A59">
        <w:t xml:space="preserve"> e (38) 2104-78-</w:t>
      </w:r>
      <w:r w:rsidR="000127E2">
        <w:t>16</w:t>
      </w:r>
      <w:r w:rsidR="00E26A59">
        <w:t>.</w:t>
      </w:r>
    </w:p>
    <w:p w:rsidR="003F1A3B" w:rsidRDefault="005B2B2E" w:rsidP="00AF4549">
      <w:pPr>
        <w:pStyle w:val="Ttulo3"/>
        <w:spacing w:before="120" w:after="120"/>
        <w:ind w:left="1418" w:hanging="567"/>
      </w:pPr>
      <w:bookmarkStart w:id="14" w:name="_Ref441155895"/>
      <w:r w:rsidRPr="00EB3286">
        <w:t xml:space="preserve">A </w:t>
      </w:r>
      <w:r w:rsidR="000925F0">
        <w:t>Licitante</w:t>
      </w:r>
      <w:r w:rsidR="00E26A59">
        <w:t xml:space="preserve"> emitirá o atestado </w:t>
      </w:r>
      <w:r w:rsidR="000925F0">
        <w:t xml:space="preserve">declarando conhecer </w:t>
      </w:r>
      <w:r w:rsidR="00E26A59">
        <w:t>os locais das obras/serviços.</w:t>
      </w:r>
    </w:p>
    <w:p w:rsidR="005B2B2E" w:rsidRDefault="00E26A59" w:rsidP="003F1A3B">
      <w:pPr>
        <w:pStyle w:val="Ttulo3"/>
        <w:numPr>
          <w:ilvl w:val="0"/>
          <w:numId w:val="0"/>
        </w:numPr>
        <w:spacing w:before="120" w:after="120"/>
        <w:ind w:left="1418"/>
      </w:pPr>
      <w:r>
        <w:t xml:space="preserve">  </w:t>
      </w:r>
      <w:bookmarkEnd w:id="14"/>
    </w:p>
    <w:p w:rsidR="00E5560C" w:rsidRDefault="00E5560C" w:rsidP="00AF4549">
      <w:pPr>
        <w:pStyle w:val="Ttulo1"/>
        <w:spacing w:before="120" w:after="120"/>
      </w:pPr>
      <w:bookmarkStart w:id="15" w:name="_Toc47623687"/>
      <w:r w:rsidRPr="00EB3286">
        <w:t>PROPOSTA</w:t>
      </w:r>
      <w:bookmarkEnd w:id="15"/>
      <w:r w:rsidRPr="00EB3286">
        <w:t xml:space="preserve"> </w:t>
      </w:r>
    </w:p>
    <w:p w:rsidR="00D94A95" w:rsidRPr="00CC459A" w:rsidRDefault="00E5560C" w:rsidP="00AF4549">
      <w:pPr>
        <w:pStyle w:val="Ttulo2"/>
        <w:spacing w:before="120" w:after="120"/>
      </w:pPr>
      <w:r w:rsidRPr="00EB3286">
        <w:t xml:space="preserve">A Proposta </w:t>
      </w:r>
      <w:r w:rsidR="008839A1">
        <w:t xml:space="preserve">deverá </w:t>
      </w:r>
      <w:r w:rsidR="00017009">
        <w:t>ser constituída</w:t>
      </w:r>
      <w:r w:rsidRPr="00EB3286">
        <w:t xml:space="preserve"> dos seguintes documentos:</w:t>
      </w:r>
    </w:p>
    <w:p w:rsidR="00D94A95" w:rsidRPr="00EB3286" w:rsidRDefault="00786CC9" w:rsidP="00AF4549">
      <w:pPr>
        <w:spacing w:before="120" w:after="120"/>
        <w:ind w:left="782" w:hanging="357"/>
      </w:pPr>
      <w:r>
        <w:t>a</w:t>
      </w:r>
      <w:r w:rsidR="00D94A95">
        <w:t>)</w:t>
      </w:r>
      <w:r w:rsidR="00D94A95">
        <w:tab/>
      </w:r>
      <w:r w:rsidR="00060CEB" w:rsidRPr="000B7017">
        <w:t>Planilha d</w:t>
      </w:r>
      <w:r w:rsidR="00732F48">
        <w:t>e Custos do Valor da Proposta do</w:t>
      </w:r>
      <w:r w:rsidR="00060CEB" w:rsidRPr="000B7017">
        <w:t xml:space="preserve"> Licitante</w:t>
      </w:r>
      <w:r w:rsidR="00D94A95" w:rsidRPr="00965202">
        <w:t xml:space="preserve"> com todos os seus itens, devidamente preenchida, com clareza e sem rasuras, conforme a </w:t>
      </w:r>
      <w:r w:rsidR="00060CEB" w:rsidRPr="000B7017">
        <w:t>Planilha de Custos do Valor d</w:t>
      </w:r>
      <w:r w:rsidR="00060CEB">
        <w:t>o Orçamento de Referência</w:t>
      </w:r>
      <w:r>
        <w:t xml:space="preserve"> </w:t>
      </w:r>
      <w:r w:rsidR="00A507F2" w:rsidRPr="00965202">
        <w:t>–</w:t>
      </w:r>
      <w:r w:rsidR="00257968">
        <w:t xml:space="preserve"> Anexo</w:t>
      </w:r>
      <w:r w:rsidR="00310A34">
        <w:t xml:space="preserve"> V</w:t>
      </w:r>
      <w:r w:rsidR="00A05241">
        <w:t>I</w:t>
      </w:r>
      <w:r w:rsidR="00A507F2" w:rsidRPr="00965202">
        <w:t xml:space="preserve">, </w:t>
      </w:r>
      <w:r w:rsidR="00D94A95" w:rsidRPr="00965202">
        <w:t>que é parte integrante deste Termo de Referência</w:t>
      </w:r>
      <w:r w:rsidR="00D94A95" w:rsidRPr="00EB3286">
        <w:t>.</w:t>
      </w:r>
    </w:p>
    <w:p w:rsidR="00B1032D" w:rsidRDefault="00A67D65" w:rsidP="00485D44">
      <w:pPr>
        <w:pStyle w:val="PargrafodaLista"/>
        <w:numPr>
          <w:ilvl w:val="0"/>
          <w:numId w:val="22"/>
        </w:numPr>
        <w:spacing w:before="120" w:after="120"/>
      </w:pPr>
      <w:r w:rsidRPr="00C41110">
        <w:t>Junto com a proposta, a Planilha</w:t>
      </w:r>
      <w:r>
        <w:t xml:space="preserve"> de Custos </w:t>
      </w:r>
      <w:r w:rsidR="00732F48">
        <w:t>do Valor da Proposta do</w:t>
      </w:r>
      <w:r w:rsidR="00983662">
        <w:t xml:space="preserve">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Pr="00A67D65" w:rsidRDefault="00A67D65" w:rsidP="00485D44">
      <w:pPr>
        <w:pStyle w:val="PargrafodaLista"/>
        <w:numPr>
          <w:ilvl w:val="0"/>
          <w:numId w:val="22"/>
        </w:numPr>
        <w:spacing w:before="120" w:after="120"/>
      </w:pPr>
      <w:r w:rsidRPr="00A67D65">
        <w:t xml:space="preserve">A Planilha de Custos </w:t>
      </w:r>
      <w:r w:rsidR="00983662">
        <w:t xml:space="preserve">do Valor da Proposta </w:t>
      </w:r>
      <w:r w:rsidR="00732F48">
        <w:t>do</w:t>
      </w:r>
      <w:r w:rsidRPr="00A67D65">
        <w:t xml:space="preserve"> Licitante dever</w:t>
      </w:r>
      <w:r w:rsidR="00983662">
        <w:t>á</w:t>
      </w:r>
      <w:r w:rsidRPr="00A67D65">
        <w:t xml:space="preserve"> ser preenchida e assinada por profissional competente, conforme os </w:t>
      </w:r>
      <w:proofErr w:type="spellStart"/>
      <w:r w:rsidRPr="00A67D65">
        <w:t>arts</w:t>
      </w:r>
      <w:proofErr w:type="spellEnd"/>
      <w:r w:rsidRPr="00A67D65">
        <w:t>. 13 e 14 da Lei 5194/1966.</w:t>
      </w:r>
    </w:p>
    <w:p w:rsidR="00A67D65" w:rsidRDefault="00A67D65" w:rsidP="00485D44">
      <w:pPr>
        <w:pStyle w:val="PargrafodaLista"/>
        <w:numPr>
          <w:ilvl w:val="0"/>
          <w:numId w:val="22"/>
        </w:numPr>
        <w:spacing w:before="120" w:after="120"/>
      </w:pPr>
      <w:r w:rsidRPr="00191531">
        <w:t>Não poderão ser apresentados preços unitários diferenciados para um mesmo serviço num mesmo lote, no entanto, poderão ser oferecidos preços diferentes em lotes distintos</w:t>
      </w:r>
      <w:r w:rsidRPr="000A296A">
        <w:t>.</w:t>
      </w:r>
    </w:p>
    <w:p w:rsidR="00E5560C" w:rsidRPr="00EB3286" w:rsidRDefault="00732F48" w:rsidP="00485D44">
      <w:pPr>
        <w:pStyle w:val="PargrafodaLista"/>
        <w:numPr>
          <w:ilvl w:val="0"/>
          <w:numId w:val="22"/>
        </w:numPr>
        <w:spacing w:before="120" w:after="120"/>
      </w:pPr>
      <w:r>
        <w:t>O</w:t>
      </w:r>
      <w:r w:rsidR="00D94A95">
        <w:t xml:space="preserve"> licitante de melhor proposta classificada deverá preencher os formulários </w:t>
      </w:r>
      <w:r w:rsidR="00D94A95" w:rsidRPr="00EB3286">
        <w:t>de composição de preços unitários, em formulário próprio, ofertados por item e subitem, com clareza e sem rasuras</w:t>
      </w:r>
      <w:r w:rsidR="00D94A95">
        <w:t>, vedada a utilização de unidades genéricas ou indicadas como verba</w:t>
      </w:r>
      <w:r w:rsidR="00A67D65">
        <w:t>.</w:t>
      </w:r>
    </w:p>
    <w:p w:rsidR="00D94A95" w:rsidRPr="00EB3286" w:rsidRDefault="00D94A95" w:rsidP="00485D44">
      <w:pPr>
        <w:pStyle w:val="PargrafodaLista"/>
        <w:numPr>
          <w:ilvl w:val="0"/>
          <w:numId w:val="6"/>
        </w:numPr>
        <w:spacing w:before="120" w:after="120"/>
      </w:pPr>
      <w:r w:rsidRPr="00EB3286">
        <w:t>A planilha de composição de preços unitários deverá ser apresentada também em meio eletrônico (Microsoft Excel ou software livre), sem proteção do arquivo, objetivando facilitar a conferência da mesma;</w:t>
      </w:r>
    </w:p>
    <w:p w:rsidR="008965BB" w:rsidRDefault="00732F48" w:rsidP="00485D44">
      <w:pPr>
        <w:pStyle w:val="PargrafodaLista"/>
        <w:numPr>
          <w:ilvl w:val="0"/>
          <w:numId w:val="6"/>
        </w:numPr>
        <w:spacing w:before="120" w:after="120"/>
      </w:pPr>
      <w:r>
        <w:t>O</w:t>
      </w:r>
      <w:r w:rsidR="00D94A95" w:rsidRPr="00443EDD">
        <w:t xml:space="preserve"> licitante deverá apresentar </w:t>
      </w:r>
      <w:r w:rsidR="008965BB">
        <w:t xml:space="preserve">a </w:t>
      </w:r>
      <w:r w:rsidR="00D94A95" w:rsidRPr="00443EDD">
        <w:t xml:space="preserve">planilha de composição de preços unitários em conformidade com a </w:t>
      </w:r>
      <w:r w:rsidR="00E74759">
        <w:t>P</w:t>
      </w:r>
      <w:r w:rsidR="00D94A95" w:rsidRPr="00443EDD">
        <w:t xml:space="preserve">lanilha </w:t>
      </w:r>
      <w:r w:rsidR="00E74759">
        <w:t xml:space="preserve">de </w:t>
      </w:r>
      <w:r w:rsidR="008965BB">
        <w:t xml:space="preserve">Custos </w:t>
      </w:r>
      <w:r>
        <w:t>do Valor da Proposta do</w:t>
      </w:r>
      <w:r w:rsidR="008965BB">
        <w:t xml:space="preserve"> Licitante;</w:t>
      </w:r>
    </w:p>
    <w:p w:rsidR="00D94A95" w:rsidRDefault="00732F48" w:rsidP="00485D44">
      <w:pPr>
        <w:pStyle w:val="PargrafodaLista"/>
        <w:numPr>
          <w:ilvl w:val="0"/>
          <w:numId w:val="6"/>
        </w:numPr>
        <w:spacing w:before="120" w:after="120"/>
      </w:pPr>
      <w:r>
        <w:t>O</w:t>
      </w:r>
      <w:r w:rsidR="00D94A95" w:rsidRPr="00EB3286">
        <w:t xml:space="preserve"> licitante deverá</w:t>
      </w:r>
      <w:r w:rsidR="00D94A95">
        <w:t>,</w:t>
      </w:r>
      <w:r w:rsidR="00D94A95" w:rsidRPr="00EB3286">
        <w:t xml:space="preserve"> na composição de preços unitários de mão-de-obra</w:t>
      </w:r>
      <w:r w:rsidR="00D94A95">
        <w:t>,</w:t>
      </w:r>
      <w:r w:rsidR="00D94A95" w:rsidRPr="00EB3286">
        <w:t xml:space="preserve"> observar os pisos salariais normativos da categoria correspondente, fixados por lei, dissídio coletivo, acordos ou convenções coletivas de trabalho do(s) município(s) onde ocorrerá(</w:t>
      </w:r>
      <w:proofErr w:type="spellStart"/>
      <w:r w:rsidR="00D94A95" w:rsidRPr="00EB3286">
        <w:t>ão</w:t>
      </w:r>
      <w:proofErr w:type="spellEnd"/>
      <w:r w:rsidR="00D94A95" w:rsidRPr="00EB3286">
        <w:t>) o(s) serviço(s), ou, quando esta abranger mais de um município;</w:t>
      </w:r>
    </w:p>
    <w:p w:rsidR="00D94A95" w:rsidRPr="00FA7CD9" w:rsidRDefault="00D94A95" w:rsidP="00485D44">
      <w:pPr>
        <w:pStyle w:val="PargrafodaLista"/>
        <w:numPr>
          <w:ilvl w:val="0"/>
          <w:numId w:val="6"/>
        </w:numPr>
        <w:spacing w:before="120" w:after="120"/>
      </w:pPr>
      <w:r w:rsidRPr="00965202">
        <w:t xml:space="preserve">No caso de existirem itens de serviços repetidos na Planilha de </w:t>
      </w:r>
      <w:r w:rsidR="00732F48">
        <w:t>Custos do Valor da Proposta do</w:t>
      </w:r>
      <w:r w:rsidR="008965BB">
        <w:t xml:space="preserve"> Licitante </w:t>
      </w:r>
      <w:r w:rsidRPr="00965202">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t>p</w:t>
      </w:r>
      <w:r w:rsidRPr="00965202">
        <w:t xml:space="preserve">lanilhas, devendo estar devidamente </w:t>
      </w:r>
      <w:r w:rsidRPr="00FA7CD9">
        <w:t xml:space="preserve">assinadas </w:t>
      </w:r>
      <w:r w:rsidR="00E74759" w:rsidRPr="00FA7CD9">
        <w:t xml:space="preserve">por profissional competente, conforme os </w:t>
      </w:r>
      <w:proofErr w:type="spellStart"/>
      <w:r w:rsidR="00E74759" w:rsidRPr="00FA7CD9">
        <w:t>arts</w:t>
      </w:r>
      <w:proofErr w:type="spellEnd"/>
      <w:r w:rsidR="00E74759" w:rsidRPr="00FA7CD9">
        <w:t>. 13 e 14 da Lei 5194/1966</w:t>
      </w:r>
      <w:r w:rsidRPr="00FA7CD9">
        <w:t>;</w:t>
      </w:r>
      <w:r w:rsidR="00E33D5E" w:rsidRPr="00FA7CD9">
        <w:rPr>
          <w:b/>
          <w:color w:val="FF0000"/>
        </w:rPr>
        <w:t xml:space="preserve"> </w:t>
      </w:r>
    </w:p>
    <w:p w:rsidR="00D94A95" w:rsidRPr="00443BD0" w:rsidRDefault="00D94A95" w:rsidP="00485D44">
      <w:pPr>
        <w:pStyle w:val="PargrafodaLista"/>
        <w:numPr>
          <w:ilvl w:val="0"/>
          <w:numId w:val="6"/>
        </w:numPr>
        <w:spacing w:before="120" w:after="120"/>
      </w:pPr>
      <w:r w:rsidRPr="00443BD0">
        <w:t>As composições de custos unitários poderão ser verificadas quanto à adequação ao projeto</w:t>
      </w:r>
      <w:r>
        <w:t>,</w:t>
      </w:r>
      <w:r w:rsidR="008965BB">
        <w:t xml:space="preserve"> cabendo à</w:t>
      </w:r>
      <w:r w:rsidRPr="00443BD0">
        <w:t xml:space="preserve"> comissão solicitar a compatibilidade da composição de custo unitário </w:t>
      </w:r>
      <w:r w:rsidR="0024700D">
        <w:t>ao</w:t>
      </w:r>
      <w:r w:rsidRPr="00443BD0">
        <w:t xml:space="preserve"> projeto.</w:t>
      </w:r>
    </w:p>
    <w:p w:rsidR="006E000B" w:rsidRPr="00EB3286" w:rsidRDefault="00D94A95" w:rsidP="00485D44">
      <w:pPr>
        <w:pStyle w:val="PargrafodaLista"/>
        <w:numPr>
          <w:ilvl w:val="0"/>
          <w:numId w:val="22"/>
        </w:numPr>
        <w:spacing w:before="120" w:after="120"/>
      </w:pPr>
      <w:r w:rsidRPr="00EB3286">
        <w:t>Detalhamento dos Encargos Sociais –</w:t>
      </w:r>
    </w:p>
    <w:p w:rsidR="00D94A95" w:rsidRPr="00EB3286" w:rsidRDefault="00D94A95" w:rsidP="00AF4549">
      <w:pPr>
        <w:pStyle w:val="PargrafodaLista"/>
        <w:numPr>
          <w:ilvl w:val="0"/>
          <w:numId w:val="0"/>
        </w:numPr>
        <w:spacing w:before="120" w:after="120"/>
        <w:ind w:left="786"/>
      </w:pPr>
    </w:p>
    <w:p w:rsidR="00D94A95" w:rsidRPr="00EB3286" w:rsidRDefault="00F3136A" w:rsidP="00485D44">
      <w:pPr>
        <w:pStyle w:val="PargrafodaLista"/>
        <w:numPr>
          <w:ilvl w:val="0"/>
          <w:numId w:val="5"/>
        </w:numPr>
        <w:spacing w:before="120" w:after="120"/>
      </w:pPr>
      <w:r>
        <w:t>Preenchimento do quadro</w:t>
      </w:r>
      <w:r w:rsidR="00D94A95" w:rsidRPr="00EB3286">
        <w:t xml:space="preserve"> para os serviços (</w:t>
      </w:r>
      <w:r w:rsidR="00BB024D">
        <w:t>Detalhamento do BDI</w:t>
      </w:r>
      <w:r w:rsidR="00D94A95" w:rsidRPr="00EB3286">
        <w:t xml:space="preserve">), sob pena </w:t>
      </w:r>
      <w:r>
        <w:t>de desclassificação da proposta;</w:t>
      </w:r>
    </w:p>
    <w:p w:rsidR="00D94A95" w:rsidRDefault="00D94A95" w:rsidP="00485D44">
      <w:pPr>
        <w:pStyle w:val="PargrafodaLista"/>
        <w:numPr>
          <w:ilvl w:val="0"/>
          <w:numId w:val="5"/>
        </w:numPr>
        <w:spacing w:before="120" w:after="120"/>
      </w:pPr>
      <w:r w:rsidRPr="00EB3286">
        <w:t xml:space="preserve">No preenchimento dos Quadros – Detalhamento </w:t>
      </w:r>
      <w:r w:rsidR="00732F48">
        <w:t>do BDI, o</w:t>
      </w:r>
      <w:r w:rsidRPr="00EB3286">
        <w:t xml:space="preserve"> licitante deverá considerar todos os impostos, taxas e tributos</w:t>
      </w:r>
      <w:r>
        <w:t>,</w:t>
      </w:r>
      <w:r w:rsidRPr="00EB3286">
        <w:t xml:space="preserve"> conforme previsto na legislação vigente, ou seja, aplicado sobre o preço de venda da obra;</w:t>
      </w:r>
    </w:p>
    <w:p w:rsidR="00D94A95" w:rsidRPr="00C54358" w:rsidRDefault="00D94A95" w:rsidP="00485D44">
      <w:pPr>
        <w:pStyle w:val="PargrafodaLista"/>
        <w:numPr>
          <w:ilvl w:val="0"/>
          <w:numId w:val="5"/>
        </w:numPr>
        <w:spacing w:before="120" w:after="120"/>
      </w:pPr>
      <w:r w:rsidRPr="00C54358">
        <w:t>Deverá ser considerado no BDI</w:t>
      </w:r>
      <w:r>
        <w:t>,</w:t>
      </w:r>
      <w:r w:rsidRPr="00C54358">
        <w:t xml:space="preserve"> o ISS do município onde será executada a obra. No caso de serviços que abrangem municípios distintos, para definição do ISS médio</w:t>
      </w:r>
      <w:r>
        <w:t>,</w:t>
      </w:r>
      <w:r w:rsidRPr="00C54358">
        <w:t xml:space="preserve"> deverá ser calculado com base na legislação de cada município e verificação de seu respectivo peso no volume dos serviços;</w:t>
      </w:r>
    </w:p>
    <w:p w:rsidR="00D94A95" w:rsidRPr="00EB3286" w:rsidRDefault="00D94A95" w:rsidP="00485D44">
      <w:pPr>
        <w:pStyle w:val="PargrafodaLista"/>
        <w:numPr>
          <w:ilvl w:val="0"/>
          <w:numId w:val="5"/>
        </w:numPr>
        <w:spacing w:before="120" w:after="120"/>
      </w:pPr>
      <w:r w:rsidRPr="00EB3286">
        <w:t xml:space="preserve">Não poderão ser considerados no Detalhamento do BDI, bem como na Planilha de </w:t>
      </w:r>
      <w:r w:rsidR="00732F48">
        <w:t>Custos do Valor da Proposta do</w:t>
      </w:r>
      <w:r w:rsidR="008965BB">
        <w:t xml:space="preserve"> Licitante</w:t>
      </w:r>
      <w:r w:rsidRPr="00EB3286">
        <w:t>, os tributos: Imposto de Renda Pessoa Jurídica – IRPJ e a Contribuição Social Sobre o Lucro Líquido – CSLL;</w:t>
      </w:r>
    </w:p>
    <w:p w:rsidR="00524C0E" w:rsidRDefault="00D94A95" w:rsidP="00485D44">
      <w:pPr>
        <w:pStyle w:val="PargrafodaLista"/>
        <w:numPr>
          <w:ilvl w:val="0"/>
          <w:numId w:val="5"/>
        </w:numPr>
        <w:spacing w:before="120" w:after="120"/>
      </w:pPr>
      <w:r w:rsidRPr="00EB3286">
        <w:t xml:space="preserve">No detalhamento </w:t>
      </w:r>
      <w:r w:rsidR="00BB024D">
        <w:t>do BDI</w:t>
      </w:r>
      <w:r w:rsidRPr="00EB3286">
        <w:t>, não deverá constar do item “Despesas Financeiras” a previsão de despesas relativas aos dissídios;</w:t>
      </w:r>
    </w:p>
    <w:p w:rsidR="00D94A95" w:rsidRDefault="00D94A95" w:rsidP="00485D44">
      <w:pPr>
        <w:pStyle w:val="PargrafodaLista"/>
        <w:numPr>
          <w:ilvl w:val="0"/>
          <w:numId w:val="5"/>
        </w:numPr>
        <w:spacing w:before="120" w:after="120"/>
      </w:pPr>
      <w:r w:rsidRPr="002140C5">
        <w:t xml:space="preserve">Os custos referentes aos serviços de Administração Local </w:t>
      </w:r>
      <w:r w:rsidR="00713A43">
        <w:t xml:space="preserve">e Manutenção do Canteiro (AM) </w:t>
      </w:r>
      <w:r w:rsidRPr="002140C5">
        <w:t>não poderão ser considerados como despesas indiretas e, portant</w:t>
      </w:r>
      <w:r w:rsidR="00732F48">
        <w:t>o, não deverão constar do BDI. O</w:t>
      </w:r>
      <w:r w:rsidRPr="002140C5">
        <w:t xml:space="preserve"> licitante deverá apresentar um montante global especifico </w:t>
      </w:r>
      <w:r w:rsidR="00713A43">
        <w:t xml:space="preserve">para os serviços de “AM” </w:t>
      </w:r>
      <w:r w:rsidRPr="002140C5">
        <w:t xml:space="preserve">na Planilha de </w:t>
      </w:r>
      <w:r w:rsidR="008965BB">
        <w:t>Custos do Valor da Proposta</w:t>
      </w:r>
      <w:r w:rsidRPr="002140C5">
        <w:t>, onde deverão estar contemplados os itens transporte de pessoal, mão</w:t>
      </w:r>
      <w:r w:rsidR="00FB0888">
        <w:t>-</w:t>
      </w:r>
      <w:r w:rsidRPr="002140C5">
        <w:t>de</w:t>
      </w:r>
      <w:r w:rsidR="00FB0888">
        <w:t>-</w:t>
      </w:r>
      <w:r w:rsidRPr="002140C5">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EB3286" w:rsidRDefault="00D94A95" w:rsidP="00485D44">
      <w:pPr>
        <w:pStyle w:val="PargrafodaLista"/>
        <w:numPr>
          <w:ilvl w:val="0"/>
          <w:numId w:val="22"/>
        </w:numPr>
        <w:spacing w:before="120" w:after="120"/>
      </w:pPr>
      <w:r w:rsidRPr="00EB3286">
        <w:t xml:space="preserve">Cronograma Físico-Financeiro dos itens da </w:t>
      </w:r>
      <w:r w:rsidR="008965BB">
        <w:t>Planilha d</w:t>
      </w:r>
      <w:r w:rsidR="00732F48">
        <w:t>e Custos do Valor da Proposta do</w:t>
      </w:r>
      <w:r w:rsidR="008965BB">
        <w:t xml:space="preserve"> </w:t>
      </w:r>
      <w:r w:rsidR="007F56AB">
        <w:t>Licitante</w:t>
      </w:r>
      <w:r w:rsidRPr="00EB3286">
        <w:t xml:space="preserve">, obedecendo às atividades e prazos, com </w:t>
      </w:r>
      <w:r w:rsidR="00FF40B4">
        <w:t>quantitativo previsto mês</w:t>
      </w:r>
      <w:r w:rsidRPr="00EB3286">
        <w:t xml:space="preserve"> a mês, observando o prazo estabelecido para a execução dos serviços, conforme </w:t>
      </w:r>
      <w:r w:rsidR="009E4980">
        <w:t>estabelecido neste</w:t>
      </w:r>
      <w:r w:rsidRPr="00EB3286">
        <w:t xml:space="preserve"> TR</w:t>
      </w:r>
      <w:r>
        <w:t>.</w:t>
      </w:r>
    </w:p>
    <w:p w:rsidR="00E5560C" w:rsidRDefault="00E5560C" w:rsidP="00AF4549">
      <w:pPr>
        <w:pStyle w:val="Ttulo2"/>
        <w:spacing w:before="120" w:after="120"/>
      </w:pPr>
      <w:r w:rsidRPr="00EB3286">
        <w:t>A Proposta  deverá ser datada e assi</w:t>
      </w:r>
      <w:r w:rsidR="00732F48">
        <w:t>nada pelo representante legal do</w:t>
      </w:r>
      <w:r w:rsidRPr="00EB3286">
        <w:t xml:space="preserve"> licitante, com o valor global evidenciado em separado na 1ª folha da proposta, em algarismo e por extenso, baseado nos quantitativos dos serviços e fornecimentos descritos na Planilha de </w:t>
      </w:r>
      <w:r w:rsidR="007F56AB">
        <w:t xml:space="preserve">Custos do Valor da Proposta </w:t>
      </w:r>
      <w:r w:rsidR="00732F48">
        <w:t>do</w:t>
      </w:r>
      <w:r w:rsidR="007F56AB">
        <w:t xml:space="preserve"> Licitante</w:t>
      </w:r>
      <w:r w:rsidRPr="00EB3286">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194EE4" w:rsidRDefault="00584A78" w:rsidP="00AF4549">
      <w:pPr>
        <w:pStyle w:val="Ttulo2"/>
        <w:spacing w:before="120" w:after="120"/>
        <w:rPr>
          <w:color w:val="000000" w:themeColor="text1"/>
        </w:rPr>
      </w:pPr>
      <w:bookmarkStart w:id="16" w:name="_Ref515976500"/>
      <w:r w:rsidRPr="00194EE4">
        <w:rPr>
          <w:color w:val="000000" w:themeColor="text1"/>
        </w:rPr>
        <w:t>Os custos máximos da mobilização e desmobilização de pessoal, máquinas e equipamentos e da instalação do canteiro de apoio das obras</w:t>
      </w:r>
      <w:r w:rsidR="00FB0888" w:rsidRPr="00194EE4">
        <w:rPr>
          <w:color w:val="000000" w:themeColor="text1"/>
        </w:rPr>
        <w:t xml:space="preserve"> e </w:t>
      </w:r>
      <w:r w:rsidRPr="00194EE4">
        <w:rPr>
          <w:color w:val="000000" w:themeColor="text1"/>
        </w:rPr>
        <w:t>serviços</w:t>
      </w:r>
      <w:r w:rsidR="00FB0888" w:rsidRPr="00194EE4">
        <w:rPr>
          <w:color w:val="000000" w:themeColor="text1"/>
        </w:rPr>
        <w:t xml:space="preserve"> de engenharia</w:t>
      </w:r>
      <w:r w:rsidRPr="00194EE4">
        <w:rPr>
          <w:color w:val="000000" w:themeColor="text1"/>
        </w:rPr>
        <w:t>, bem como da construção de instalaçõe</w:t>
      </w:r>
      <w:r w:rsidR="00194EE4" w:rsidRPr="00194EE4">
        <w:rPr>
          <w:color w:val="000000" w:themeColor="text1"/>
        </w:rPr>
        <w:t xml:space="preserve">s permanentes e/ou provisórias, </w:t>
      </w:r>
      <w:r w:rsidRPr="00194EE4">
        <w:rPr>
          <w:color w:val="000000" w:themeColor="text1"/>
        </w:rPr>
        <w:t xml:space="preserve">serão aqueles constantes da </w:t>
      </w:r>
      <w:r w:rsidR="00831FB8" w:rsidRPr="00194EE4">
        <w:rPr>
          <w:color w:val="000000" w:themeColor="text1"/>
        </w:rPr>
        <w:t>Planilha de Custos do Valor do Orçamento de Referência –</w:t>
      </w:r>
      <w:r w:rsidR="00310A34">
        <w:rPr>
          <w:color w:val="000000" w:themeColor="text1"/>
        </w:rPr>
        <w:t xml:space="preserve"> Anexo V</w:t>
      </w:r>
      <w:r w:rsidR="000D1B56">
        <w:rPr>
          <w:color w:val="000000" w:themeColor="text1"/>
        </w:rPr>
        <w:t>,</w:t>
      </w:r>
      <w:r w:rsidRPr="00194EE4">
        <w:rPr>
          <w:color w:val="000000" w:themeColor="text1"/>
        </w:rPr>
        <w:t xml:space="preserve"> e que integram o presente </w:t>
      </w:r>
      <w:r w:rsidR="00F02C7A" w:rsidRPr="00194EE4">
        <w:rPr>
          <w:color w:val="000000" w:themeColor="text1"/>
        </w:rPr>
        <w:t>Termo de Referência</w:t>
      </w:r>
      <w:r w:rsidRPr="00194EE4">
        <w:rPr>
          <w:color w:val="000000" w:themeColor="text1"/>
        </w:rPr>
        <w:t>.</w:t>
      </w:r>
      <w:bookmarkEnd w:id="16"/>
    </w:p>
    <w:p w:rsidR="00E5560C" w:rsidRDefault="00732F48" w:rsidP="00AF4549">
      <w:pPr>
        <w:pStyle w:val="Ttulo2"/>
        <w:spacing w:before="120" w:after="120"/>
      </w:pPr>
      <w:r>
        <w:t>O</w:t>
      </w:r>
      <w:r w:rsidR="00E5560C" w:rsidRPr="00EB3286">
        <w:t xml:space="preserve"> licitante deverá prever todos os acessos necessários para permitir a chegada dos equipamentos e materiais no local de execução das obras</w:t>
      </w:r>
      <w:r w:rsidR="00FB0888">
        <w:t xml:space="preserve"> e </w:t>
      </w:r>
      <w:r w:rsidR="00E5560C" w:rsidRPr="00EB3286">
        <w:t>serviços</w:t>
      </w:r>
      <w:r w:rsidR="00FB0888">
        <w:t xml:space="preserve"> de engenharia</w:t>
      </w:r>
      <w:r w:rsidR="00E5560C" w:rsidRPr="00EB3286">
        <w:t xml:space="preserve">, avaliando-se todas as suas dificuldades, pois os eventuais custos decorrentes de qualquer serviço para melhoria destes acessos correrão por conta da </w:t>
      </w:r>
      <w:r w:rsidR="00E80740">
        <w:t>CONTRATADA</w:t>
      </w:r>
      <w:r w:rsidR="00E5560C" w:rsidRPr="00EB3286">
        <w:t>.</w:t>
      </w:r>
    </w:p>
    <w:p w:rsidR="00E5560C" w:rsidRDefault="00732F48" w:rsidP="00AF4549">
      <w:pPr>
        <w:pStyle w:val="Ttulo2"/>
        <w:spacing w:before="120" w:after="120"/>
      </w:pPr>
      <w:r>
        <w:t>O</w:t>
      </w:r>
      <w:r w:rsidR="00E5560C" w:rsidRPr="00151EA9">
        <w:t xml:space="preserve"> licitante deverá utilizar, sempre que possível, nos valores propostos, mão de obra, materiais, tecnologias e matérias primas existentes no local da execução das obras</w:t>
      </w:r>
      <w:r w:rsidR="00FF36C1">
        <w:t xml:space="preserve"> e </w:t>
      </w:r>
      <w:r w:rsidR="00E5560C" w:rsidRPr="00151EA9">
        <w:t>serviços</w:t>
      </w:r>
      <w:r w:rsidR="00FF36C1">
        <w:t xml:space="preserve"> de engenharia</w:t>
      </w:r>
      <w:r w:rsidR="00E5560C" w:rsidRPr="00151EA9">
        <w:t>, desde que não se produzam prejuízos à eficiência na execução do objeto e que seja respeitado o limite do orçamento estimado para a contratação.</w:t>
      </w:r>
    </w:p>
    <w:p w:rsidR="005B2B2E" w:rsidRPr="00EB3286" w:rsidRDefault="005B2B2E" w:rsidP="00AF4549">
      <w:pPr>
        <w:pStyle w:val="Ttulo1"/>
        <w:spacing w:before="120" w:after="120"/>
      </w:pPr>
      <w:bookmarkStart w:id="17" w:name="_Toc47623688"/>
      <w:r w:rsidRPr="00EB3286">
        <w:t>DOCUMENTAÇÃO DE HABILITAÇÃO</w:t>
      </w:r>
      <w:bookmarkEnd w:id="17"/>
    </w:p>
    <w:p w:rsidR="005B2B2E" w:rsidRPr="00833B53" w:rsidRDefault="005B2B2E" w:rsidP="00AF4549">
      <w:pPr>
        <w:pStyle w:val="Ttulo2"/>
        <w:spacing w:before="120" w:after="120"/>
        <w:rPr>
          <w:b/>
        </w:rPr>
      </w:pPr>
      <w:r w:rsidRPr="00833B53">
        <w:rPr>
          <w:b/>
        </w:rPr>
        <w:t>QUALIFICAÇÃO TÉCNICA</w:t>
      </w:r>
    </w:p>
    <w:p w:rsidR="008D4020" w:rsidRDefault="00732F48" w:rsidP="00AF4549">
      <w:pPr>
        <w:pStyle w:val="Ttulo3"/>
        <w:spacing w:before="120" w:after="120"/>
        <w:ind w:left="1560" w:hanging="709"/>
      </w:pPr>
      <w:r>
        <w:t>O</w:t>
      </w:r>
      <w:r w:rsidR="008D4020">
        <w:t xml:space="preserve"> Licitante deverá apresentar os seguintes documentos:</w:t>
      </w:r>
    </w:p>
    <w:p w:rsidR="008D4020" w:rsidRPr="00382D00" w:rsidRDefault="008D4020" w:rsidP="00485D44">
      <w:pPr>
        <w:pStyle w:val="PargrafodaLista"/>
        <w:numPr>
          <w:ilvl w:val="0"/>
          <w:numId w:val="17"/>
        </w:numPr>
        <w:spacing w:before="120" w:after="120"/>
        <w:rPr>
          <w:color w:val="000000" w:themeColor="text1"/>
        </w:r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382D00">
        <w:rPr>
          <w:color w:val="000000" w:themeColor="text1"/>
        </w:rPr>
        <w:t>deste Termo de Referência</w:t>
      </w:r>
      <w:r w:rsidRPr="00382D00">
        <w:rPr>
          <w:color w:val="000000" w:themeColor="text1"/>
        </w:rPr>
        <w:t>;</w:t>
      </w:r>
    </w:p>
    <w:p w:rsidR="005B2B2E" w:rsidRPr="00EB3286" w:rsidRDefault="00673BD3" w:rsidP="00485D44">
      <w:pPr>
        <w:pStyle w:val="PargrafodaLista"/>
        <w:numPr>
          <w:ilvl w:val="0"/>
          <w:numId w:val="17"/>
        </w:numPr>
        <w:spacing w:before="120" w:after="120"/>
      </w:pPr>
      <w:r>
        <w:t xml:space="preserve">Atestado de </w:t>
      </w:r>
      <w:r w:rsidR="001E7EF6">
        <w:t>ciência de conhecimento do local</w:t>
      </w:r>
      <w:r>
        <w:t xml:space="preserve"> conforme item 6.3.</w:t>
      </w:r>
    </w:p>
    <w:p w:rsidR="00AB6638" w:rsidRDefault="005B2B2E" w:rsidP="00C237B5">
      <w:pPr>
        <w:pStyle w:val="PargrafodaLista"/>
        <w:numPr>
          <w:ilvl w:val="0"/>
          <w:numId w:val="0"/>
        </w:numPr>
        <w:spacing w:before="120" w:after="120"/>
        <w:ind w:left="720"/>
      </w:pPr>
      <w:r w:rsidRPr="008D0916">
        <w:t xml:space="preserve">Atestado(s) de capacidade técnica, em nome da empresa, expedido por pessoa jurídica de direito público ou privado, </w:t>
      </w:r>
      <w:r w:rsidR="00732F48">
        <w:t>que comprove que o</w:t>
      </w:r>
      <w:r w:rsidRPr="008D0916">
        <w:t xml:space="preserve"> licitante tenha executado serviços</w:t>
      </w:r>
      <w:r w:rsidR="00C414DE">
        <w:t xml:space="preserve"> </w:t>
      </w:r>
      <w:r w:rsidR="00052C99">
        <w:t>/</w:t>
      </w:r>
      <w:r w:rsidR="00C414DE">
        <w:t xml:space="preserve"> </w:t>
      </w:r>
      <w:r w:rsidR="00052C99">
        <w:t xml:space="preserve">obras </w:t>
      </w:r>
      <w:r w:rsidR="00352CBC">
        <w:t xml:space="preserve">de </w:t>
      </w:r>
      <w:r w:rsidR="002B12E4">
        <w:t xml:space="preserve">estruturas em concreto armado </w:t>
      </w:r>
      <w:r w:rsidR="000C1000">
        <w:t>ou</w:t>
      </w:r>
      <w:r w:rsidR="0065796F">
        <w:t xml:space="preserve"> obras</w:t>
      </w:r>
      <w:r w:rsidR="000C1000">
        <w:t xml:space="preserve"> executada</w:t>
      </w:r>
      <w:r w:rsidR="008D0916" w:rsidRPr="008D0916">
        <w:t>s com técnicas construtivas semelhantes</w:t>
      </w:r>
      <w:r w:rsidR="005C58B2">
        <w:t>/similares</w:t>
      </w:r>
      <w:r w:rsidR="008D0916" w:rsidRPr="008D0916">
        <w:t xml:space="preserve"> ou superiores às requeridas para execução dos itens relacionados abaixo</w:t>
      </w:r>
      <w:r w:rsidR="005C58B2">
        <w:t>,</w:t>
      </w:r>
      <w:r w:rsidR="008D0916" w:rsidRPr="008D0916">
        <w:t xml:space="preserve"> com os </w:t>
      </w:r>
      <w:r w:rsidR="005C58B2">
        <w:t>seguintes quantitativos mínimos:</w:t>
      </w:r>
      <w:r w:rsidR="00AF4549">
        <w:t xml:space="preserve"> </w:t>
      </w:r>
      <w:r w:rsidR="00E44D2D">
        <w:t>Execução de estrutura metálica : 250 kg.</w:t>
      </w:r>
      <w:r w:rsidR="0047590D">
        <w:t xml:space="preserve">                                         </w:t>
      </w:r>
      <w:r w:rsidR="00BC36BB">
        <w:t xml:space="preserve">                              </w:t>
      </w:r>
    </w:p>
    <w:p w:rsidR="00AF4549" w:rsidRDefault="00313281" w:rsidP="00485D44">
      <w:pPr>
        <w:pStyle w:val="PargrafodaLista"/>
        <w:numPr>
          <w:ilvl w:val="0"/>
          <w:numId w:val="14"/>
        </w:numPr>
        <w:spacing w:before="120" w:after="120"/>
        <w:ind w:left="1416"/>
      </w:pPr>
      <w:r>
        <w:t>Não é permitido</w:t>
      </w:r>
      <w:r w:rsidR="000438AC" w:rsidRPr="000438AC">
        <w:t xml:space="preserve"> o somatório dos quantitativos estipulados na alínea “</w:t>
      </w:r>
      <w:r w:rsidR="000438AC" w:rsidRPr="005C58B2">
        <w:t xml:space="preserve">c”, </w:t>
      </w:r>
      <w:r w:rsidR="000438AC" w:rsidRPr="000438AC">
        <w:t xml:space="preserve">mediante </w:t>
      </w:r>
      <w:r>
        <w:t xml:space="preserve">apresentação de </w:t>
      </w:r>
      <w:r w:rsidR="000438AC" w:rsidRPr="000438AC">
        <w:t>comprovação em mais de um atestado</w:t>
      </w:r>
      <w:r w:rsidR="00A84AC7">
        <w:t>;</w:t>
      </w:r>
    </w:p>
    <w:p w:rsidR="005C58B2" w:rsidRPr="00BB7D2F" w:rsidRDefault="00794273" w:rsidP="00485D44">
      <w:pPr>
        <w:pStyle w:val="PargrafodaLista"/>
        <w:numPr>
          <w:ilvl w:val="0"/>
          <w:numId w:val="14"/>
        </w:numPr>
        <w:spacing w:before="120" w:after="120"/>
        <w:ind w:left="1416"/>
      </w:pPr>
      <w:r w:rsidRPr="00C34142">
        <w:t>Definem-se como obras</w:t>
      </w:r>
      <w:r w:rsidR="005C58B2">
        <w:t>/serviços</w:t>
      </w:r>
      <w:r w:rsidRPr="00C34142">
        <w:t xml:space="preserve"> similares</w:t>
      </w:r>
      <w:r w:rsidR="00BB7D2F" w:rsidRPr="00AF4549">
        <w:rPr>
          <w:color w:val="0070C0"/>
        </w:rPr>
        <w:t>:</w:t>
      </w:r>
      <w:r w:rsidR="00AF4549" w:rsidRPr="00AF4549">
        <w:rPr>
          <w:color w:val="0070C0"/>
        </w:rPr>
        <w:t xml:space="preserve"> </w:t>
      </w:r>
      <w:r w:rsidR="00AB05C9">
        <w:t>Concreto protendido, execução de pontes</w:t>
      </w:r>
      <w:r w:rsidR="000819FE">
        <w:t>, passagens molhadas</w:t>
      </w:r>
      <w:r w:rsidR="00AB05C9">
        <w:t xml:space="preserve"> ou passarelas c</w:t>
      </w:r>
      <w:r w:rsidR="00E44D2D">
        <w:t>om estrutura em concreto armado ou metálica.</w:t>
      </w:r>
    </w:p>
    <w:p w:rsidR="00794273" w:rsidRDefault="00794273" w:rsidP="00485D44">
      <w:pPr>
        <w:pStyle w:val="PargrafodaLista"/>
        <w:numPr>
          <w:ilvl w:val="0"/>
          <w:numId w:val="14"/>
        </w:numPr>
        <w:spacing w:before="120" w:after="120"/>
        <w:ind w:left="1416"/>
        <w:rPr>
          <w:color w:val="0070C0"/>
        </w:rPr>
      </w:pPr>
      <w:r w:rsidRPr="00D97FBF">
        <w:t xml:space="preserve">Definem-se como obras de porte e complexidade similares àquelas que apresentam grandezas e características técnicas semelhantes às descritas no </w:t>
      </w:r>
      <w:r w:rsidRPr="00CD4DAB">
        <w:t xml:space="preserve">Projeto </w:t>
      </w:r>
      <w:r w:rsidR="0006676B">
        <w:t>Executivo</w:t>
      </w:r>
      <w:r w:rsidRPr="00CD4DAB">
        <w:t xml:space="preserve"> – Anexo </w:t>
      </w:r>
      <w:r w:rsidR="00480C5F" w:rsidRPr="00CD4DAB">
        <w:t>I</w:t>
      </w:r>
      <w:r w:rsidR="00082972">
        <w:t>V</w:t>
      </w:r>
      <w:r w:rsidRPr="00CD4DAB">
        <w:t xml:space="preserve">, </w:t>
      </w:r>
      <w:r w:rsidRPr="00D97FBF">
        <w:t xml:space="preserve">parte integrante deste </w:t>
      </w:r>
      <w:r w:rsidR="002C463C">
        <w:t>Termo de Referência</w:t>
      </w:r>
      <w:r w:rsidRPr="00D97FBF">
        <w:rPr>
          <w:color w:val="0070C0"/>
        </w:rPr>
        <w:t>;</w:t>
      </w:r>
    </w:p>
    <w:p w:rsidR="005B2B2E" w:rsidRDefault="005B2B2E" w:rsidP="00485D44">
      <w:pPr>
        <w:pStyle w:val="PargrafodaLista"/>
        <w:numPr>
          <w:ilvl w:val="0"/>
          <w:numId w:val="14"/>
        </w:numPr>
        <w:spacing w:before="120" w:after="120"/>
        <w:ind w:left="1416"/>
      </w:pPr>
      <w:r w:rsidRPr="00A0036B">
        <w:t>Deverá(</w:t>
      </w:r>
      <w:proofErr w:type="spellStart"/>
      <w:r w:rsidRPr="00A0036B">
        <w:t>ão</w:t>
      </w:r>
      <w:proofErr w:type="spellEnd"/>
      <w:r w:rsidRPr="00A0036B">
        <w:t>) constar do(s) atestado(s) ou da(s) certidão(</w:t>
      </w:r>
      <w:proofErr w:type="spellStart"/>
      <w:r w:rsidRPr="00A0036B">
        <w:t>ões</w:t>
      </w:r>
      <w:proofErr w:type="spellEnd"/>
      <w:r w:rsidRPr="00A0036B">
        <w:t>)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p>
    <w:p w:rsidR="00005350" w:rsidRPr="007A1B00" w:rsidRDefault="00000EF3" w:rsidP="00485D44">
      <w:pPr>
        <w:pStyle w:val="PargrafodaLista"/>
        <w:numPr>
          <w:ilvl w:val="0"/>
          <w:numId w:val="13"/>
        </w:numPr>
        <w:spacing w:before="120" w:after="120"/>
      </w:pPr>
      <w:r>
        <w:t>Comprovação de que o</w:t>
      </w:r>
      <w:r w:rsidR="005B2B2E" w:rsidRPr="00EB3286">
        <w:t xml:space="preserve"> licitante possui em seu quadro permanente, na data da entrega da proposta, </w:t>
      </w:r>
      <w:r w:rsidR="005B2B2E" w:rsidRPr="00B662A5">
        <w:t xml:space="preserve">profissional </w:t>
      </w:r>
      <w:r w:rsidR="001806E3" w:rsidRPr="00B662A5">
        <w:t>de nível superior ou outro devidamente reconhecido pela entidade competente,</w:t>
      </w:r>
      <w:r w:rsidR="002C463C">
        <w:t xml:space="preserve"> </w:t>
      </w:r>
      <w:r w:rsidR="005B2B2E" w:rsidRPr="00EB3286">
        <w:t>detentor de atestado de responsabilidade técnica, e devidamente registrado no CREA, acompanhado da respectiva Certidão de Acervo Técnico – CAT, expedida por este Conselho, que comprov</w:t>
      </w:r>
      <w:r w:rsidR="00005350">
        <w:t xml:space="preserve">e ter o profissional </w:t>
      </w:r>
      <w:r w:rsidR="00380F6D" w:rsidRPr="00EB3286">
        <w:t xml:space="preserve">executado </w:t>
      </w:r>
      <w:r w:rsidR="00380F6D">
        <w:t>serviço</w:t>
      </w:r>
      <w:r w:rsidR="00682E05">
        <w:t>s iguais ou similares</w:t>
      </w:r>
      <w:r w:rsidR="00380F6D">
        <w:t xml:space="preserve"> relativo</w:t>
      </w:r>
      <w:r w:rsidR="00682E05">
        <w:t>s</w:t>
      </w:r>
      <w:r w:rsidR="00380F6D">
        <w:t xml:space="preserve"> à</w:t>
      </w:r>
      <w:r w:rsidR="00C77138">
        <w:t>s</w:t>
      </w:r>
      <w:r w:rsidR="00380F6D">
        <w:t xml:space="preserve"> obra</w:t>
      </w:r>
      <w:r w:rsidR="00F67377">
        <w:t>s</w:t>
      </w:r>
      <w:r w:rsidR="00380F6D">
        <w:t xml:space="preserve"> </w:t>
      </w:r>
      <w:proofErr w:type="gramStart"/>
      <w:r w:rsidR="00682E05">
        <w:t>e</w:t>
      </w:r>
      <w:r w:rsidR="00E44D2D">
        <w:t xml:space="preserve">m </w:t>
      </w:r>
      <w:r w:rsidR="00F67377">
        <w:t xml:space="preserve"> estrutura</w:t>
      </w:r>
      <w:proofErr w:type="gramEnd"/>
      <w:r w:rsidR="00E44D2D">
        <w:t xml:space="preserve"> metálica ou estruturas mistas</w:t>
      </w:r>
      <w:r w:rsidR="00682E05">
        <w:t>.</w:t>
      </w:r>
    </w:p>
    <w:p w:rsidR="005B2B2E" w:rsidRPr="00566459" w:rsidRDefault="005B2B2E" w:rsidP="00AF4549">
      <w:pPr>
        <w:pStyle w:val="PargrafodaLista"/>
        <w:numPr>
          <w:ilvl w:val="0"/>
          <w:numId w:val="0"/>
        </w:numPr>
        <w:spacing w:before="120" w:after="120"/>
        <w:ind w:left="720"/>
      </w:pPr>
    </w:p>
    <w:p w:rsidR="00DF2DAA" w:rsidRPr="00DF2DAA" w:rsidRDefault="00DF2DAA" w:rsidP="00485D44">
      <w:pPr>
        <w:pStyle w:val="PargrafodaLista"/>
        <w:numPr>
          <w:ilvl w:val="0"/>
          <w:numId w:val="19"/>
        </w:numPr>
        <w:spacing w:before="120" w:after="120"/>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485D44">
      <w:pPr>
        <w:numPr>
          <w:ilvl w:val="1"/>
          <w:numId w:val="18"/>
        </w:numPr>
        <w:tabs>
          <w:tab w:val="left" w:pos="1560"/>
        </w:tabs>
        <w:suppressAutoHyphens/>
        <w:spacing w:before="120" w:after="120"/>
        <w:ind w:left="2568" w:hanging="357"/>
        <w:rPr>
          <w:szCs w:val="20"/>
        </w:rPr>
      </w:pPr>
      <w:r>
        <w:rPr>
          <w:szCs w:val="20"/>
        </w:rPr>
        <w:t>O</w:t>
      </w:r>
      <w:r w:rsidR="00DF2DAA" w:rsidRPr="003B493D">
        <w:rPr>
          <w:szCs w:val="20"/>
        </w:rPr>
        <w:t xml:space="preserve"> empregado;</w:t>
      </w:r>
    </w:p>
    <w:p w:rsidR="00DF2DAA" w:rsidRPr="003B493D" w:rsidRDefault="003B493D" w:rsidP="00485D44">
      <w:pPr>
        <w:numPr>
          <w:ilvl w:val="1"/>
          <w:numId w:val="18"/>
        </w:numPr>
        <w:tabs>
          <w:tab w:val="left" w:pos="1560"/>
        </w:tabs>
        <w:suppressAutoHyphens/>
        <w:spacing w:before="120" w:after="120"/>
        <w:ind w:left="2568" w:hanging="357"/>
        <w:rPr>
          <w:szCs w:val="20"/>
        </w:rPr>
      </w:pPr>
      <w:r>
        <w:rPr>
          <w:szCs w:val="20"/>
        </w:rPr>
        <w:t>O</w:t>
      </w:r>
      <w:r w:rsidR="00DF2DAA" w:rsidRPr="003B493D">
        <w:rPr>
          <w:szCs w:val="20"/>
        </w:rPr>
        <w:t xml:space="preserve"> sócio; </w:t>
      </w:r>
    </w:p>
    <w:p w:rsidR="00DF2DAA" w:rsidRDefault="003B493D" w:rsidP="00485D44">
      <w:pPr>
        <w:numPr>
          <w:ilvl w:val="1"/>
          <w:numId w:val="18"/>
        </w:numPr>
        <w:tabs>
          <w:tab w:val="left" w:pos="1560"/>
        </w:tabs>
        <w:suppressAutoHyphens/>
        <w:spacing w:before="120" w:after="120"/>
        <w:ind w:left="2568" w:hanging="357"/>
        <w:rPr>
          <w:szCs w:val="20"/>
        </w:rPr>
      </w:pPr>
      <w:r>
        <w:rPr>
          <w:szCs w:val="20"/>
        </w:rPr>
        <w:t>O</w:t>
      </w:r>
      <w:r w:rsidR="00DF2DAA" w:rsidRPr="003B493D">
        <w:rPr>
          <w:szCs w:val="20"/>
        </w:rPr>
        <w:t xml:space="preserve"> detentor de contrato de prestação de serviço.</w:t>
      </w:r>
    </w:p>
    <w:p w:rsidR="00DF2DAA" w:rsidRDefault="00000EF3" w:rsidP="00485D44">
      <w:pPr>
        <w:pStyle w:val="PargrafodaLista"/>
        <w:numPr>
          <w:ilvl w:val="0"/>
          <w:numId w:val="19"/>
        </w:numPr>
        <w:spacing w:before="120" w:after="120"/>
        <w:ind w:left="1418" w:hanging="425"/>
      </w:pPr>
      <w:r>
        <w:t>O</w:t>
      </w:r>
      <w:r w:rsidR="00DF2DAA" w:rsidRPr="003B493D">
        <w:t xml:space="preserve"> licitante deverá comprovar através da juntada de cópia de: ficha ou livro de registro de empregado ou carteira de trabalho do profissional, que comprove a cond</w:t>
      </w:r>
      <w:r>
        <w:t>ição de pertencente ao quadro do</w:t>
      </w:r>
      <w:r w:rsidR="00DF2DAA" w:rsidRPr="003B493D">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Default="003B493D" w:rsidP="00485D44">
      <w:pPr>
        <w:pStyle w:val="PargrafodaLista"/>
        <w:numPr>
          <w:ilvl w:val="0"/>
          <w:numId w:val="19"/>
        </w:numPr>
        <w:spacing w:before="120" w:after="120"/>
        <w:ind w:left="1418" w:hanging="425"/>
      </w:pPr>
      <w:r>
        <w:t>Q</w:t>
      </w:r>
      <w:r w:rsidR="00DF2DAA" w:rsidRPr="003B493D">
        <w:t>uando se</w:t>
      </w:r>
      <w:r w:rsidR="00000EF3">
        <w:t xml:space="preserve"> tratar de dirigente ou sócio do</w:t>
      </w:r>
      <w:r w:rsidR="00DF2DAA" w:rsidRPr="003B493D">
        <w:t xml:space="preserve"> licitante tal comprovação ser</w:t>
      </w:r>
      <w:r w:rsidR="00000EF3">
        <w:t>á através do ato constitutivo do mesmo</w:t>
      </w:r>
      <w:r w:rsidR="00DF2DAA" w:rsidRPr="003B493D">
        <w:t>;</w:t>
      </w:r>
    </w:p>
    <w:p w:rsidR="00DF2DAA" w:rsidRPr="003B493D" w:rsidRDefault="00000EF3" w:rsidP="00485D44">
      <w:pPr>
        <w:pStyle w:val="PargrafodaLista"/>
        <w:numPr>
          <w:ilvl w:val="0"/>
          <w:numId w:val="19"/>
        </w:numPr>
        <w:spacing w:before="120" w:after="120"/>
        <w:ind w:left="1418" w:hanging="425"/>
      </w:pPr>
      <w:r>
        <w:t>No caso de doi</w:t>
      </w:r>
      <w:r w:rsidR="00DF2DAA" w:rsidRPr="003B493D">
        <w:t>s ou mais licitantes apresentarem atestados de um mesmo profissional como responsável técnico, como comprovaç</w:t>
      </w:r>
      <w:r>
        <w:t>ão de qualificação técnica, ambos serão inabilitado</w:t>
      </w:r>
      <w:r w:rsidR="00DF2DAA" w:rsidRPr="003B493D">
        <w:t>s.</w:t>
      </w:r>
    </w:p>
    <w:p w:rsidR="005B2B2E" w:rsidRDefault="003247AE" w:rsidP="00AF4549">
      <w:pPr>
        <w:pStyle w:val="Ttulo1"/>
        <w:spacing w:before="120" w:after="120"/>
      </w:pPr>
      <w:bookmarkStart w:id="18" w:name="_Toc47623689"/>
      <w:r w:rsidRPr="00B72378">
        <w:t>ESTIMATIVA DE CUSTO</w:t>
      </w:r>
      <w:r>
        <w:t xml:space="preserve">, REFERÊNCIA DE PREÇOS E </w:t>
      </w:r>
      <w:r w:rsidR="005B2B2E" w:rsidRPr="00EB3286">
        <w:t>DOTAÇÃO ORÇAMENTÁRIA</w:t>
      </w:r>
      <w:bookmarkEnd w:id="18"/>
    </w:p>
    <w:p w:rsidR="00B83081" w:rsidRPr="00284B15" w:rsidRDefault="00B83081" w:rsidP="00AF4549">
      <w:pPr>
        <w:pStyle w:val="Ttulo2"/>
        <w:spacing w:before="120" w:after="120"/>
      </w:pPr>
      <w:bookmarkStart w:id="19" w:name="_Ref449450747"/>
      <w:r w:rsidRPr="003D296D">
        <w:t>Os recursos orçamentários em que correrão as despesas da presente contratação são oriundos do Programa de Trabalho</w:t>
      </w:r>
      <w:r w:rsidRPr="008800D0">
        <w:rPr>
          <w:szCs w:val="20"/>
        </w:rPr>
        <w:t>:</w:t>
      </w:r>
      <w:r w:rsidR="003D296D" w:rsidRPr="008800D0">
        <w:rPr>
          <w:szCs w:val="20"/>
        </w:rPr>
        <w:t xml:space="preserve"> </w:t>
      </w:r>
      <w:r w:rsidR="003D296D" w:rsidRPr="003D296D">
        <w:t>1</w:t>
      </w:r>
      <w:r w:rsidR="0030174D">
        <w:t>5</w:t>
      </w:r>
      <w:r w:rsidR="003D296D">
        <w:t>.</w:t>
      </w:r>
      <w:r w:rsidR="0030174D">
        <w:t>2</w:t>
      </w:r>
      <w:r w:rsidR="003D296D">
        <w:t>44.2</w:t>
      </w:r>
      <w:r w:rsidR="0030174D">
        <w:t>217</w:t>
      </w:r>
      <w:r w:rsidR="003D296D">
        <w:t>.</w:t>
      </w:r>
      <w:r w:rsidR="001042C9">
        <w:t>7K66.0031</w:t>
      </w:r>
      <w:r w:rsidR="003D296D">
        <w:t>-</w:t>
      </w:r>
      <w:r w:rsidR="001042C9" w:rsidRPr="001042C9">
        <w:t xml:space="preserve"> Apoio a Projetos de Desenvolvimento Sustentável Local Integrado - No Estado de Minas Gerais.</w:t>
      </w:r>
      <w:r w:rsidR="003D296D">
        <w:t xml:space="preserve"> </w:t>
      </w:r>
    </w:p>
    <w:p w:rsidR="005B2B2E" w:rsidRPr="00106FFB" w:rsidRDefault="00CE364C" w:rsidP="00AF4549">
      <w:pPr>
        <w:pStyle w:val="Ttulo2"/>
        <w:spacing w:before="120" w:after="120"/>
      </w:pPr>
      <w:r w:rsidRPr="00106FFB">
        <w:t>O valor estimado para a contratação</w:t>
      </w:r>
      <w:r w:rsidR="007A1B4E">
        <w:t xml:space="preserve"> das</w:t>
      </w:r>
      <w:r w:rsidRPr="00106FFB">
        <w:t xml:space="preserve"> obras e serviços de engenharia objeto deste Termo de </w:t>
      </w:r>
      <w:r w:rsidR="00284B15" w:rsidRPr="00106FFB">
        <w:t xml:space="preserve">Referência, é de </w:t>
      </w:r>
      <w:bookmarkEnd w:id="19"/>
      <w:r w:rsidR="002615D5" w:rsidRPr="002615D5">
        <w:rPr>
          <w:b/>
          <w:bCs/>
        </w:rPr>
        <w:t>R$</w:t>
      </w:r>
      <w:r w:rsidR="00EB69CD">
        <w:rPr>
          <w:b/>
          <w:bCs/>
        </w:rPr>
        <w:t xml:space="preserve"> 32</w:t>
      </w:r>
      <w:r w:rsidR="00CE7B45">
        <w:rPr>
          <w:b/>
          <w:bCs/>
        </w:rPr>
        <w:t>7</w:t>
      </w:r>
      <w:r w:rsidR="00EB69CD">
        <w:rPr>
          <w:b/>
          <w:bCs/>
        </w:rPr>
        <w:t>.</w:t>
      </w:r>
      <w:r w:rsidR="00CE7B45">
        <w:rPr>
          <w:b/>
          <w:bCs/>
        </w:rPr>
        <w:t>739</w:t>
      </w:r>
      <w:r w:rsidR="00EB69CD">
        <w:rPr>
          <w:b/>
          <w:bCs/>
        </w:rPr>
        <w:t>,</w:t>
      </w:r>
      <w:r w:rsidR="00CE7B45">
        <w:rPr>
          <w:b/>
          <w:bCs/>
        </w:rPr>
        <w:t>97</w:t>
      </w:r>
      <w:r w:rsidR="00EB69CD">
        <w:rPr>
          <w:b/>
          <w:bCs/>
        </w:rPr>
        <w:t xml:space="preserve"> (trezentos e vinte e </w:t>
      </w:r>
      <w:r w:rsidR="00CE7B45">
        <w:rPr>
          <w:b/>
          <w:bCs/>
        </w:rPr>
        <w:t>sete mil</w:t>
      </w:r>
      <w:r w:rsidR="00EB69CD">
        <w:rPr>
          <w:b/>
          <w:bCs/>
        </w:rPr>
        <w:t xml:space="preserve">, </w:t>
      </w:r>
      <w:r w:rsidR="00CE7B45">
        <w:rPr>
          <w:b/>
          <w:bCs/>
        </w:rPr>
        <w:t>setecentos e trinta e nove</w:t>
      </w:r>
      <w:r w:rsidR="00EB69CD">
        <w:rPr>
          <w:b/>
          <w:bCs/>
        </w:rPr>
        <w:t xml:space="preserve"> reais e </w:t>
      </w:r>
      <w:r w:rsidR="00CE7B45">
        <w:rPr>
          <w:b/>
          <w:bCs/>
        </w:rPr>
        <w:t>noventa e sete</w:t>
      </w:r>
      <w:r w:rsidR="00EB69CD">
        <w:rPr>
          <w:b/>
          <w:bCs/>
        </w:rPr>
        <w:t xml:space="preserve"> centavos)</w:t>
      </w:r>
      <w:r w:rsidR="002615D5">
        <w:rPr>
          <w:b/>
          <w:bCs/>
        </w:rPr>
        <w:t>.</w:t>
      </w:r>
    </w:p>
    <w:p w:rsidR="005B2B2E" w:rsidRPr="00106FFB" w:rsidRDefault="005B2B2E" w:rsidP="00AF4549">
      <w:pPr>
        <w:pStyle w:val="Ttulo2"/>
        <w:spacing w:before="120" w:after="120"/>
      </w:pPr>
      <w:r w:rsidRPr="00106FFB">
        <w:t xml:space="preserve">Estão inclusos no valor acima, o BDI, os encargos sociais, as taxas, os impostos e os emolumentos. Os quantitativos e </w:t>
      </w:r>
      <w:r w:rsidR="00831FB8" w:rsidRPr="00106FFB">
        <w:t xml:space="preserve">os preços de referência da Codevasf para os itens </w:t>
      </w:r>
      <w:r w:rsidR="00D83EA6" w:rsidRPr="00106FFB">
        <w:t>necessários à execução do objeto</w:t>
      </w:r>
      <w:r w:rsidRPr="00106FFB">
        <w:t xml:space="preserve"> constam da Planilha </w:t>
      </w:r>
      <w:r w:rsidR="00D83EA6" w:rsidRPr="00106FFB">
        <w:t>de Custos do Valor do Orçamento de Referência</w:t>
      </w:r>
      <w:r w:rsidRPr="00106FFB">
        <w:t xml:space="preserve"> – </w:t>
      </w:r>
      <w:r w:rsidR="00E05AFC">
        <w:t>Anexo</w:t>
      </w:r>
      <w:r w:rsidR="00310A34">
        <w:t xml:space="preserve"> V</w:t>
      </w:r>
      <w:r w:rsidR="00A05241">
        <w:t>I</w:t>
      </w:r>
      <w:r w:rsidRPr="00106FFB">
        <w:t>, parte integrante deste Termo de Referência.</w:t>
      </w:r>
    </w:p>
    <w:p w:rsidR="005B2B2E" w:rsidRPr="00106FFB" w:rsidRDefault="00C94F77" w:rsidP="00AF4549">
      <w:pPr>
        <w:pStyle w:val="Ttulo2"/>
        <w:spacing w:before="120" w:after="120"/>
      </w:pPr>
      <w:r w:rsidRPr="00106FFB">
        <w:t>O valor estimado para a contratação foi elaborado com base no Sistema de Preços, Custos e Índices da Caixa Econômica F</w:t>
      </w:r>
      <w:r w:rsidR="00803F9F" w:rsidRPr="00106FFB">
        <w:t>ederal (SINAPI) para</w:t>
      </w:r>
      <w:r w:rsidRPr="00106FFB">
        <w:t xml:space="preserve"> o estado de </w:t>
      </w:r>
      <w:r w:rsidR="00803F9F" w:rsidRPr="00106FFB">
        <w:t xml:space="preserve">Minas Gerais </w:t>
      </w:r>
      <w:r w:rsidRPr="00106FFB">
        <w:t xml:space="preserve">na data-base de </w:t>
      </w:r>
      <w:r w:rsidR="0025633D">
        <w:t>0</w:t>
      </w:r>
      <w:r w:rsidR="0063353A">
        <w:t>5</w:t>
      </w:r>
      <w:r w:rsidRPr="00106FFB">
        <w:t>/</w:t>
      </w:r>
      <w:r w:rsidR="00803F9F" w:rsidRPr="00106FFB">
        <w:t>20</w:t>
      </w:r>
      <w:r w:rsidR="0025633D">
        <w:t>20</w:t>
      </w:r>
      <w:r w:rsidRPr="00106FFB">
        <w:t xml:space="preserve"> não desonerado, atendendo ao disposto na </w:t>
      </w:r>
      <w:r w:rsidR="0063353A" w:rsidRPr="00E14661">
        <w:t>Lei 13.898 de 11 de novembro de 2019 – LDO 2020</w:t>
      </w:r>
      <w:r w:rsidR="0063353A">
        <w:t xml:space="preserve"> </w:t>
      </w:r>
      <w:r w:rsidRPr="00106FFB">
        <w:t>e no Decreto nº 7.983, de 08/04/2013, já inclusos o BDI, encargos sociais, taxas, impostos e emolumentos</w:t>
      </w:r>
      <w:r w:rsidR="005B2B2E" w:rsidRPr="00106FFB">
        <w:t>.</w:t>
      </w:r>
      <w:r w:rsidR="00A26B97" w:rsidRPr="00106FFB">
        <w:t xml:space="preserve"> Para os serviços e materiais não constantes nos sistemas de custos</w:t>
      </w:r>
      <w:r w:rsidR="00DB2FEA" w:rsidRPr="00106FFB">
        <w:t xml:space="preserve"> citados acima</w:t>
      </w:r>
      <w:r w:rsidR="00A26B97" w:rsidRPr="00106FFB">
        <w:t>, foram efetuadas pesquisas de mercado, além de composição de preços unitários elaborados pela Codevasf.</w:t>
      </w:r>
    </w:p>
    <w:p w:rsidR="00CE4C2D" w:rsidRPr="00AF4549" w:rsidRDefault="00CE4C2D" w:rsidP="00C237B5">
      <w:pPr>
        <w:pStyle w:val="Ttulo3"/>
        <w:spacing w:before="120" w:after="120"/>
        <w:ind w:left="1418" w:hanging="567"/>
        <w:rPr>
          <w:highlight w:val="yellow"/>
        </w:rPr>
      </w:pPr>
      <w:r w:rsidRPr="002A6B0A">
        <w:t>No orçamento de referência foram consideradas as seguintes taxas de BDI e Encargos Sociais:</w:t>
      </w:r>
    </w:p>
    <w:tbl>
      <w:tblPr>
        <w:tblStyle w:val="Tabelacomgrade"/>
        <w:tblW w:w="0" w:type="auto"/>
        <w:tblInd w:w="817" w:type="dxa"/>
        <w:tblLook w:val="04A0" w:firstRow="1" w:lastRow="0" w:firstColumn="1" w:lastColumn="0" w:noHBand="0" w:noVBand="1"/>
      </w:tblPr>
      <w:tblGrid>
        <w:gridCol w:w="2089"/>
        <w:gridCol w:w="671"/>
        <w:gridCol w:w="1369"/>
        <w:gridCol w:w="1372"/>
        <w:gridCol w:w="677"/>
        <w:gridCol w:w="2066"/>
      </w:tblGrid>
      <w:tr w:rsidR="00CE4C2D" w:rsidRPr="00CE364C" w:rsidTr="00CE4C2D">
        <w:trPr>
          <w:trHeight w:val="382"/>
        </w:trPr>
        <w:tc>
          <w:tcPr>
            <w:tcW w:w="2798" w:type="dxa"/>
            <w:gridSpan w:val="2"/>
            <w:vAlign w:val="center"/>
          </w:tcPr>
          <w:p w:rsidR="00CE4C2D" w:rsidRPr="00CE364C" w:rsidRDefault="00CE4C2D" w:rsidP="00AF4549">
            <w:pPr>
              <w:spacing w:before="120" w:after="120"/>
              <w:jc w:val="center"/>
              <w:rPr>
                <w:highlight w:val="yellow"/>
              </w:rPr>
            </w:pPr>
            <w:r w:rsidRPr="000E5A51">
              <w:t>BDI:</w:t>
            </w:r>
          </w:p>
        </w:tc>
        <w:tc>
          <w:tcPr>
            <w:tcW w:w="2798" w:type="dxa"/>
            <w:gridSpan w:val="2"/>
            <w:vAlign w:val="center"/>
          </w:tcPr>
          <w:p w:rsidR="00CE4C2D" w:rsidRPr="00CE364C" w:rsidRDefault="000E5A51" w:rsidP="00D20988">
            <w:pPr>
              <w:spacing w:before="120" w:after="120"/>
              <w:jc w:val="center"/>
              <w:rPr>
                <w:color w:val="0070C0"/>
                <w:highlight w:val="yellow"/>
              </w:rPr>
            </w:pPr>
            <w:r>
              <w:t xml:space="preserve">Serviços: </w:t>
            </w:r>
            <w:r w:rsidR="00113C63">
              <w:t>2</w:t>
            </w:r>
            <w:r w:rsidR="00D20988">
              <w:t>3,67%</w:t>
            </w:r>
          </w:p>
        </w:tc>
        <w:tc>
          <w:tcPr>
            <w:tcW w:w="2798" w:type="dxa"/>
            <w:gridSpan w:val="2"/>
            <w:vAlign w:val="center"/>
          </w:tcPr>
          <w:p w:rsidR="00CE4C2D" w:rsidRPr="00CE364C" w:rsidRDefault="00DB29FC" w:rsidP="00AF4549">
            <w:pPr>
              <w:spacing w:before="120" w:after="120"/>
              <w:jc w:val="center"/>
              <w:rPr>
                <w:color w:val="0070C0"/>
                <w:highlight w:val="yellow"/>
              </w:rPr>
            </w:pPr>
            <w:r w:rsidRPr="00DB29FC">
              <w:t xml:space="preserve">Fornecimento: </w:t>
            </w:r>
            <w:r w:rsidR="003D3446">
              <w:t>-</w:t>
            </w:r>
          </w:p>
        </w:tc>
      </w:tr>
      <w:tr w:rsidR="00CE4C2D" w:rsidRPr="00CE364C" w:rsidTr="00CE4C2D">
        <w:trPr>
          <w:trHeight w:val="382"/>
        </w:trPr>
        <w:tc>
          <w:tcPr>
            <w:tcW w:w="2798" w:type="dxa"/>
            <w:gridSpan w:val="2"/>
            <w:vAlign w:val="center"/>
          </w:tcPr>
          <w:p w:rsidR="00CE4C2D" w:rsidRPr="00CE364C" w:rsidRDefault="00CE4C2D" w:rsidP="00AF4549">
            <w:pPr>
              <w:spacing w:before="120" w:after="120"/>
              <w:jc w:val="center"/>
              <w:rPr>
                <w:highlight w:val="yellow"/>
              </w:rPr>
            </w:pPr>
            <w:r w:rsidRPr="002A6B0A">
              <w:t>ENCARGOS SOCIAIS:</w:t>
            </w:r>
          </w:p>
        </w:tc>
        <w:tc>
          <w:tcPr>
            <w:tcW w:w="2798" w:type="dxa"/>
            <w:gridSpan w:val="2"/>
            <w:vAlign w:val="center"/>
          </w:tcPr>
          <w:p w:rsidR="00CE4C2D" w:rsidRPr="00CE364C" w:rsidRDefault="00CE4C2D" w:rsidP="00AF4549">
            <w:pPr>
              <w:spacing w:before="120" w:after="120"/>
              <w:jc w:val="center"/>
              <w:rPr>
                <w:color w:val="0070C0"/>
                <w:highlight w:val="yellow"/>
              </w:rPr>
            </w:pPr>
          </w:p>
        </w:tc>
        <w:tc>
          <w:tcPr>
            <w:tcW w:w="2798" w:type="dxa"/>
            <w:gridSpan w:val="2"/>
            <w:vAlign w:val="center"/>
          </w:tcPr>
          <w:p w:rsidR="00CE4C2D" w:rsidRPr="00CE364C" w:rsidRDefault="00A6082A" w:rsidP="00AF4549">
            <w:pPr>
              <w:spacing w:before="120" w:after="120"/>
              <w:jc w:val="center"/>
              <w:rPr>
                <w:color w:val="0070C0"/>
                <w:highlight w:val="yellow"/>
              </w:rPr>
            </w:pPr>
            <w:r>
              <w:t>73,11</w:t>
            </w:r>
            <w:r w:rsidR="00F419F9">
              <w:t xml:space="preserve"> % mensalista </w:t>
            </w:r>
          </w:p>
        </w:tc>
      </w:tr>
      <w:tr w:rsidR="00CE4C2D" w:rsidTr="00CE4C2D">
        <w:trPr>
          <w:trHeight w:val="382"/>
        </w:trPr>
        <w:tc>
          <w:tcPr>
            <w:tcW w:w="2098" w:type="dxa"/>
            <w:vAlign w:val="center"/>
          </w:tcPr>
          <w:p w:rsidR="00CE4C2D" w:rsidRPr="00CE364C" w:rsidRDefault="005D523C" w:rsidP="00AF4549">
            <w:pPr>
              <w:spacing w:before="120" w:after="120"/>
              <w:jc w:val="center"/>
              <w:rPr>
                <w:highlight w:val="yellow"/>
              </w:rPr>
            </w:pPr>
            <w:r w:rsidRPr="00F419F9">
              <w:t xml:space="preserve"> </w:t>
            </w:r>
            <w:r w:rsidR="007F3C27" w:rsidRPr="00F419F9">
              <w:t xml:space="preserve"> </w:t>
            </w:r>
            <w:r w:rsidR="00354CF8" w:rsidRPr="00F419F9">
              <w:t xml:space="preserve"> </w:t>
            </w:r>
            <w:r w:rsidR="00333F38">
              <w:t>OUTROS SERVIÇOS:</w:t>
            </w:r>
          </w:p>
        </w:tc>
        <w:tc>
          <w:tcPr>
            <w:tcW w:w="2099" w:type="dxa"/>
            <w:gridSpan w:val="2"/>
            <w:vAlign w:val="center"/>
          </w:tcPr>
          <w:p w:rsidR="00CE4C2D" w:rsidRPr="00CE364C" w:rsidRDefault="00FC0CAA" w:rsidP="00AF4549">
            <w:pPr>
              <w:spacing w:before="120" w:after="120"/>
              <w:jc w:val="center"/>
              <w:rPr>
                <w:color w:val="0070C0"/>
                <w:highlight w:val="yellow"/>
              </w:rPr>
            </w:pPr>
            <w:r>
              <w:t>PIS: 0,81%</w:t>
            </w:r>
          </w:p>
        </w:tc>
        <w:tc>
          <w:tcPr>
            <w:tcW w:w="2098" w:type="dxa"/>
            <w:gridSpan w:val="2"/>
            <w:vAlign w:val="center"/>
          </w:tcPr>
          <w:p w:rsidR="00CE4C2D" w:rsidRPr="00CE364C" w:rsidRDefault="00FC0CAA" w:rsidP="00AF4549">
            <w:pPr>
              <w:spacing w:before="120" w:after="120"/>
              <w:jc w:val="center"/>
              <w:rPr>
                <w:color w:val="0070C0"/>
                <w:highlight w:val="yellow"/>
              </w:rPr>
            </w:pPr>
            <w:r>
              <w:t>COFINS: 3,75</w:t>
            </w:r>
            <w:r w:rsidR="00CE4C2D" w:rsidRPr="00F419F9">
              <w:t>%</w:t>
            </w:r>
          </w:p>
        </w:tc>
        <w:tc>
          <w:tcPr>
            <w:tcW w:w="2099" w:type="dxa"/>
            <w:vAlign w:val="center"/>
          </w:tcPr>
          <w:p w:rsidR="00CE4C2D" w:rsidRPr="00CE4C2D" w:rsidRDefault="00CE4C2D" w:rsidP="00AF4549">
            <w:pPr>
              <w:spacing w:before="120" w:after="120"/>
              <w:jc w:val="center"/>
              <w:rPr>
                <w:color w:val="0070C0"/>
              </w:rPr>
            </w:pPr>
            <w:r w:rsidRPr="00F419F9">
              <w:t>CPRB: ______%</w:t>
            </w:r>
          </w:p>
        </w:tc>
      </w:tr>
      <w:tr w:rsidR="00333F38" w:rsidTr="00CE4C2D">
        <w:trPr>
          <w:trHeight w:val="382"/>
        </w:trPr>
        <w:tc>
          <w:tcPr>
            <w:tcW w:w="2098" w:type="dxa"/>
            <w:vAlign w:val="center"/>
          </w:tcPr>
          <w:p w:rsidR="00333F38" w:rsidRPr="00F419F9" w:rsidRDefault="003D3446" w:rsidP="00AF4549">
            <w:pPr>
              <w:spacing w:before="120" w:after="120"/>
              <w:jc w:val="center"/>
            </w:pPr>
            <w:r>
              <w:t>OUTR</w:t>
            </w:r>
            <w:r w:rsidR="00333F38">
              <w:t>OS: FORNECIMENTO:</w:t>
            </w:r>
          </w:p>
        </w:tc>
        <w:tc>
          <w:tcPr>
            <w:tcW w:w="2099" w:type="dxa"/>
            <w:gridSpan w:val="2"/>
            <w:vAlign w:val="center"/>
          </w:tcPr>
          <w:p w:rsidR="00333F38" w:rsidRPr="00F419F9" w:rsidRDefault="00333F38" w:rsidP="00AF4549">
            <w:pPr>
              <w:spacing w:before="120" w:after="120"/>
              <w:jc w:val="center"/>
            </w:pPr>
          </w:p>
        </w:tc>
        <w:tc>
          <w:tcPr>
            <w:tcW w:w="2098" w:type="dxa"/>
            <w:gridSpan w:val="2"/>
            <w:vAlign w:val="center"/>
          </w:tcPr>
          <w:p w:rsidR="00333F38" w:rsidRPr="00F419F9" w:rsidRDefault="00333F38" w:rsidP="00AF4549">
            <w:pPr>
              <w:spacing w:before="120" w:after="120"/>
            </w:pPr>
          </w:p>
        </w:tc>
        <w:tc>
          <w:tcPr>
            <w:tcW w:w="2099" w:type="dxa"/>
            <w:vAlign w:val="center"/>
          </w:tcPr>
          <w:p w:rsidR="00333F38" w:rsidRPr="00F419F9" w:rsidRDefault="00FC0CAA" w:rsidP="00AF4549">
            <w:pPr>
              <w:spacing w:before="120" w:after="120"/>
              <w:jc w:val="center"/>
            </w:pPr>
            <w:r>
              <w:t>CPRB: ______%</w:t>
            </w:r>
          </w:p>
        </w:tc>
      </w:tr>
    </w:tbl>
    <w:p w:rsidR="00B664E7" w:rsidRDefault="00B664E7" w:rsidP="00AF4549">
      <w:pPr>
        <w:spacing w:before="120" w:after="120"/>
        <w:ind w:left="720" w:hanging="360"/>
      </w:pPr>
      <w:r>
        <w:t xml:space="preserve">       </w:t>
      </w:r>
      <w:r w:rsidR="00365D69">
        <w:t>* Não</w:t>
      </w:r>
      <w:r>
        <w:t xml:space="preserve"> estão previstos fornecimentos específicos para esta contratação</w:t>
      </w:r>
    </w:p>
    <w:p w:rsidR="00D133FE" w:rsidRPr="00D133FE" w:rsidRDefault="00D133FE" w:rsidP="00AF4549">
      <w:pPr>
        <w:pStyle w:val="Ttulo2"/>
        <w:spacing w:before="120" w:after="120"/>
        <w:ind w:left="851" w:hanging="425"/>
      </w:pPr>
      <w:r>
        <w:t>O orçamento estimado estará disponível permanentemente aos órgãos de controle externo e interno.</w:t>
      </w:r>
    </w:p>
    <w:p w:rsidR="0014222D" w:rsidRPr="002A6B0A" w:rsidRDefault="0014222D" w:rsidP="00AF4549">
      <w:pPr>
        <w:pStyle w:val="Ttulo1"/>
        <w:spacing w:before="120" w:after="120"/>
      </w:pPr>
      <w:bookmarkStart w:id="20" w:name="_Ref399859802"/>
      <w:bookmarkStart w:id="21" w:name="_Ref400449100"/>
      <w:bookmarkStart w:id="22" w:name="_Toc47623690"/>
      <w:r w:rsidRPr="002A6B0A">
        <w:t>PRAZO DE EXECUÇÃO</w:t>
      </w:r>
      <w:bookmarkEnd w:id="20"/>
      <w:bookmarkEnd w:id="21"/>
      <w:r w:rsidR="00006C43" w:rsidRPr="002A6B0A">
        <w:t xml:space="preserve"> E VIGÊNCIA</w:t>
      </w:r>
      <w:bookmarkEnd w:id="22"/>
    </w:p>
    <w:p w:rsidR="0041576D" w:rsidRPr="002A6B0A" w:rsidRDefault="00006C43" w:rsidP="00AF4549">
      <w:pPr>
        <w:pStyle w:val="Ttulo2"/>
        <w:spacing w:before="120" w:after="120"/>
        <w:ind w:left="851" w:hanging="567"/>
        <w:rPr>
          <w:u w:val="single"/>
        </w:rPr>
      </w:pPr>
      <w:bookmarkStart w:id="23" w:name="_Ref441156019"/>
      <w:r w:rsidRPr="00006C43">
        <w:t xml:space="preserve">O prazo para execução do objeto deste TR </w:t>
      </w:r>
      <w:r>
        <w:t xml:space="preserve">será de </w:t>
      </w:r>
      <w:r w:rsidR="00F070DB">
        <w:t>1</w:t>
      </w:r>
      <w:r w:rsidR="00D20988">
        <w:t>8</w:t>
      </w:r>
      <w:r w:rsidR="00F070DB">
        <w:t>0</w:t>
      </w:r>
      <w:r w:rsidR="004743FB">
        <w:t xml:space="preserve"> (</w:t>
      </w:r>
      <w:r w:rsidR="00F070DB">
        <w:t xml:space="preserve">cento e </w:t>
      </w:r>
      <w:r w:rsidR="00D20988">
        <w:t>oitenta</w:t>
      </w:r>
      <w:r w:rsidR="0041576D" w:rsidRPr="0051777F">
        <w:t>)</w:t>
      </w:r>
      <w:r w:rsidR="0041576D">
        <w:t xml:space="preserve"> dias</w:t>
      </w:r>
      <w:r w:rsidR="00713E24">
        <w:t xml:space="preserve"> consecutivos</w:t>
      </w:r>
      <w:r w:rsidR="002A6B0A">
        <w:t>,</w:t>
      </w:r>
      <w:r w:rsidR="0041576D" w:rsidRPr="00006C43">
        <w:t xml:space="preserve"> contado </w:t>
      </w:r>
      <w:r w:rsidR="002A6B0A" w:rsidRPr="00572159">
        <w:t xml:space="preserve">a </w:t>
      </w:r>
      <w:r w:rsidR="0041576D" w:rsidRPr="00572159">
        <w:t>partir da data de</w:t>
      </w:r>
      <w:r w:rsidR="0041576D" w:rsidRPr="002A6B0A">
        <w:rPr>
          <w:u w:val="single"/>
        </w:rPr>
        <w:t xml:space="preserve"> emissão da Ordem de Serviço</w:t>
      </w:r>
      <w:r w:rsidRPr="002A6B0A">
        <w:t>,</w:t>
      </w:r>
      <w:r>
        <w:t xml:space="preserve"> </w:t>
      </w:r>
      <w:r w:rsidRPr="00F46345">
        <w:t xml:space="preserve">podendo ser prorrogado, mediante </w:t>
      </w:r>
      <w:r w:rsidR="002A6B0A">
        <w:t>manifestação expressa das partes.</w:t>
      </w:r>
    </w:p>
    <w:p w:rsidR="00B77A2A" w:rsidRPr="003C2704" w:rsidRDefault="00B77A2A" w:rsidP="00AF4549">
      <w:pPr>
        <w:pStyle w:val="Ttulo2"/>
        <w:spacing w:before="120" w:after="120"/>
        <w:ind w:left="851" w:hanging="567"/>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informado a</w:t>
      </w:r>
      <w:r w:rsidR="00BA54F7">
        <w:t xml:space="preserve">cima, acrescido de mais 60 (sessenta) </w:t>
      </w:r>
      <w:r w:rsidRPr="003C2704">
        <w:t>dias</w:t>
      </w:r>
      <w:r>
        <w:t xml:space="preserve"> para </w:t>
      </w:r>
      <w:r w:rsidR="0049039E">
        <w:t xml:space="preserve">o recebimento definitivo e </w:t>
      </w:r>
      <w:r>
        <w:t>expedição do Termo de E</w:t>
      </w:r>
      <w:r w:rsidR="00ED41B2">
        <w:t xml:space="preserve">ncerramento Físico dos serviços, </w:t>
      </w:r>
      <w:r w:rsidR="005F3117">
        <w:t xml:space="preserve">perfazendo um total de </w:t>
      </w:r>
      <w:r w:rsidR="00D20988">
        <w:t>240</w:t>
      </w:r>
      <w:r w:rsidR="004743FB">
        <w:t xml:space="preserve"> (</w:t>
      </w:r>
      <w:r w:rsidR="00D20988">
        <w:t>duzentos e quarenta</w:t>
      </w:r>
      <w:r w:rsidR="00BA54F7">
        <w:t xml:space="preserve">) </w:t>
      </w:r>
      <w:r w:rsidR="00ED41B2">
        <w:t>dias.</w:t>
      </w:r>
    </w:p>
    <w:p w:rsidR="00ED41B2" w:rsidRPr="003C2704" w:rsidRDefault="00ED41B2" w:rsidP="00AF4549">
      <w:pPr>
        <w:pStyle w:val="Ttulo2"/>
        <w:spacing w:before="120" w:after="120"/>
        <w:ind w:left="851" w:hanging="567"/>
      </w:pPr>
      <w:r w:rsidRPr="003C2704">
        <w:t>O prazo para vigência do contrato</w:t>
      </w:r>
      <w:r>
        <w:t xml:space="preserve">, contado em dias </w:t>
      </w:r>
      <w:r w:rsidR="00713E24">
        <w:t xml:space="preserve">consecutivos, </w:t>
      </w:r>
      <w:r w:rsidRPr="003C2704">
        <w:t>a partir da data de emissão da Ordem de Serviço</w:t>
      </w:r>
      <w:r>
        <w:t xml:space="preserve">, </w:t>
      </w:r>
      <w:r w:rsidRPr="003C2704">
        <w:t xml:space="preserve">será o prazo de execução do objeto informado acima, acrescido </w:t>
      </w:r>
      <w:r w:rsidR="00713E24">
        <w:t xml:space="preserve">dos dias necessários para </w:t>
      </w:r>
      <w:r>
        <w:t xml:space="preserve">expedição do Termo de Encerramento Físico dos serviços, </w:t>
      </w:r>
      <w:r w:rsidR="00713E24">
        <w:t xml:space="preserve">conforme </w:t>
      </w:r>
      <w:r w:rsidR="00E66012">
        <w:t xml:space="preserve">especificado </w:t>
      </w:r>
      <w:r w:rsidR="00713E24">
        <w:t>abaixo:</w:t>
      </w:r>
    </w:p>
    <w:p w:rsidR="00AB39D9" w:rsidRPr="00AB39D9" w:rsidRDefault="00AB39D9" w:rsidP="00AF4549">
      <w:pPr>
        <w:pStyle w:val="Ttulo2"/>
        <w:spacing w:before="120" w:after="120"/>
        <w:ind w:left="851" w:hanging="567"/>
        <w:rPr>
          <w:color w:val="0070C0"/>
        </w:rPr>
      </w:pPr>
      <w:r w:rsidRPr="000B6E06">
        <w:t>A expedição da “Ordem de Serviço” somente se efetivará após a publicação do extrato do Contrato no “Diário Oficial da União” e entrega das “Garantias de Cumprimento do Contrato e Riscos de Engenharia”, na Uni</w:t>
      </w:r>
      <w:r w:rsidR="00D81EC3">
        <w:t>dade de Finanças da Codevasf.</w:t>
      </w:r>
    </w:p>
    <w:p w:rsidR="00F91DC3" w:rsidRPr="00EB3286" w:rsidRDefault="00F91DC3" w:rsidP="00AF4549">
      <w:pPr>
        <w:pStyle w:val="Ttulo1"/>
        <w:spacing w:before="120" w:after="120"/>
      </w:pPr>
      <w:bookmarkStart w:id="24" w:name="_Toc47623691"/>
      <w:bookmarkStart w:id="25" w:name="_Ref400008254"/>
      <w:bookmarkStart w:id="26" w:name="_Ref399939982"/>
      <w:bookmarkEnd w:id="23"/>
      <w:r w:rsidRPr="00EB3286">
        <w:t>FORMAS E CONDIÇÕES DE PAGAMENTO</w:t>
      </w:r>
      <w:bookmarkEnd w:id="24"/>
    </w:p>
    <w:p w:rsidR="008F327D" w:rsidRPr="00803773" w:rsidRDefault="008F327D" w:rsidP="00AF4549">
      <w:pPr>
        <w:pStyle w:val="Ttulo2"/>
        <w:spacing w:before="120" w:after="120"/>
        <w:ind w:hanging="574"/>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AF4549">
      <w:pPr>
        <w:pStyle w:val="Ttulo3"/>
        <w:spacing w:before="120" w:after="120"/>
        <w:ind w:left="1701" w:hanging="850"/>
      </w:pPr>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616450" w:rsidRDefault="00616450" w:rsidP="00AF4549">
      <w:pPr>
        <w:pStyle w:val="Ttulo3"/>
        <w:spacing w:before="120" w:after="120"/>
        <w:ind w:left="1701" w:hanging="850"/>
      </w:pPr>
      <w:r w:rsidRPr="00616450">
        <w:t>Somente serão pagos os materiais e equipamentos instalados</w:t>
      </w:r>
      <w:r w:rsidR="003B328A">
        <w:t xml:space="preserve"> e</w:t>
      </w:r>
      <w:r w:rsidRPr="00616450">
        <w:t xml:space="preserve"> assentados, mediante atesto pelo fiscal do contrato.</w:t>
      </w:r>
    </w:p>
    <w:p w:rsidR="008F327D" w:rsidRPr="001876E6" w:rsidRDefault="00000EF3" w:rsidP="00AF4549">
      <w:pPr>
        <w:pStyle w:val="Ttulo3"/>
        <w:spacing w:before="120" w:after="120"/>
        <w:ind w:left="1701" w:hanging="850"/>
      </w:pPr>
      <w:r>
        <w:t>Nos preços apresentados pelo</w:t>
      </w:r>
      <w:r w:rsidR="008F327D" w:rsidRPr="001876E6">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E26EC6" w:rsidRDefault="00DE74D5" w:rsidP="00AF4549">
      <w:pPr>
        <w:pStyle w:val="Ttulo2"/>
        <w:spacing w:before="120" w:after="120"/>
        <w:ind w:hanging="574"/>
      </w:pPr>
      <w:r>
        <w:t>A</w:t>
      </w:r>
      <w:r w:rsidR="00F91DC3" w:rsidRPr="00EB3286">
        <w:t xml:space="preserve"> mobilização e desmobilização será no valor apresentado na proposta</w:t>
      </w:r>
      <w:r w:rsidR="00E26EC6">
        <w:t xml:space="preserve"> d</w:t>
      </w:r>
      <w:r w:rsidR="00000EF3">
        <w:t>o</w:t>
      </w:r>
      <w:r w:rsidR="00E26EC6">
        <w:t xml:space="preserve"> Licitante</w:t>
      </w:r>
      <w:r w:rsidR="00F91DC3" w:rsidRPr="00EB3286">
        <w:t xml:space="preserve">, </w:t>
      </w:r>
      <w:r w:rsidR="00F91DC3" w:rsidRPr="00003468">
        <w:rPr>
          <w:u w:val="single"/>
        </w:rPr>
        <w:t xml:space="preserve">respeitado o valor máximo </w:t>
      </w:r>
      <w:r w:rsidR="008276B6" w:rsidRPr="00003468">
        <w:rPr>
          <w:u w:val="single"/>
        </w:rPr>
        <w:t xml:space="preserve">estabelecido pelo Subitem </w:t>
      </w:r>
      <w:r w:rsidR="00CB4DCA">
        <w:rPr>
          <w:u w:val="single"/>
        </w:rPr>
        <w:t>9.4</w:t>
      </w:r>
      <w:r w:rsidR="008276B6" w:rsidRPr="00003468">
        <w:rPr>
          <w:u w:val="single"/>
        </w:rPr>
        <w:t xml:space="preserve"> deste TR</w:t>
      </w:r>
      <w:r w:rsidR="00F91DC3" w:rsidRPr="00003468">
        <w:t>,</w:t>
      </w:r>
      <w:r w:rsidR="00F91DC3" w:rsidRPr="00EB3286">
        <w:t xml:space="preserve"> </w:t>
      </w:r>
      <w:r w:rsidR="00E26EC6">
        <w:t>da seguinte forma:</w:t>
      </w:r>
    </w:p>
    <w:p w:rsidR="00F91DC3" w:rsidRPr="006D3314" w:rsidRDefault="00F91DC3" w:rsidP="00485D44">
      <w:pPr>
        <w:pStyle w:val="PargrafodaLista"/>
        <w:numPr>
          <w:ilvl w:val="1"/>
          <w:numId w:val="7"/>
        </w:numPr>
        <w:spacing w:before="120" w:after="120"/>
        <w:ind w:left="858" w:hanging="574"/>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Default="00F91DC3" w:rsidP="00485D44">
      <w:pPr>
        <w:pStyle w:val="PargrafodaLista"/>
        <w:numPr>
          <w:ilvl w:val="1"/>
          <w:numId w:val="7"/>
        </w:numPr>
        <w:spacing w:before="120" w:after="120"/>
        <w:ind w:left="858" w:hanging="574"/>
      </w:pPr>
      <w:r w:rsidRPr="00EB3286">
        <w:t xml:space="preserve">Desmobilização: </w:t>
      </w:r>
      <w:r w:rsidRPr="001B4DE7">
        <w:t>após a total desmobilização, comprovada pela Fiscalização</w:t>
      </w:r>
      <w:r w:rsidRPr="00EB3286">
        <w:t>.</w:t>
      </w:r>
    </w:p>
    <w:p w:rsidR="000D7BBB" w:rsidRPr="00036B51" w:rsidRDefault="000D7BBB" w:rsidP="00AF4549">
      <w:pPr>
        <w:pStyle w:val="Ttulo2"/>
        <w:spacing w:before="120" w:after="120"/>
        <w:ind w:left="851" w:hanging="567"/>
      </w:pPr>
      <w:r w:rsidRPr="00036B51">
        <w:t xml:space="preserve">Administração Local </w:t>
      </w:r>
      <w:r w:rsidR="006A2C8B">
        <w:t>de Serviços</w:t>
      </w:r>
      <w:r w:rsidR="0055678A">
        <w:t xml:space="preserve"> (ALS)</w:t>
      </w:r>
      <w:r w:rsidRPr="00036B51">
        <w:t xml:space="preserve"> – será pago conforme o percentual de serviços executados (execução física) no período, conforme a fórmula abaixo, limitando-se ao recurso total destinado para o item, sendo que ao final da obra o item será pago 100%.</w:t>
      </w:r>
    </w:p>
    <w:p w:rsidR="000D7BBB" w:rsidRPr="00036B51" w:rsidRDefault="000D7BBB" w:rsidP="00AF4549">
      <w:pPr>
        <w:spacing w:before="120" w:after="120"/>
        <w:jc w:val="center"/>
        <w:rPr>
          <w:rFonts w:eastAsiaTheme="minorEastAsia"/>
          <w:szCs w:val="20"/>
        </w:rPr>
      </w:pPr>
      <m:oMathPara>
        <m:oMathParaPr>
          <m:jc m:val="center"/>
        </m:oMathParaPr>
        <m:oMath>
          <m:r>
            <w:rPr>
              <w:rFonts w:ascii="Cambria Math" w:hAnsi="Cambria Math"/>
              <w:szCs w:val="20"/>
            </w:rPr>
            <m:t>%ALS=</m:t>
          </m:r>
          <m:f>
            <m:fPr>
              <m:ctrlPr>
                <w:rPr>
                  <w:rFonts w:ascii="Cambria Math" w:hAnsi="Cambria Math"/>
                  <w:i/>
                  <w:szCs w:val="20"/>
                </w:rPr>
              </m:ctrlPr>
            </m:fPr>
            <m:num>
              <m:r>
                <w:rPr>
                  <w:rFonts w:ascii="Cambria Math" w:hAnsi="Cambria Math"/>
                  <w:szCs w:val="20"/>
                </w:rPr>
                <m:t>Valor da Medição Sem ALS</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ALS</m:t>
              </m:r>
            </m:den>
          </m:f>
        </m:oMath>
      </m:oMathPara>
    </w:p>
    <w:p w:rsidR="000D7BBB" w:rsidRPr="00036B51" w:rsidRDefault="0055678A" w:rsidP="00AF4549">
      <w:pPr>
        <w:pStyle w:val="Ttulo3"/>
        <w:spacing w:before="120" w:after="120"/>
        <w:ind w:left="1701" w:hanging="850"/>
      </w:pPr>
      <w:r w:rsidRPr="00036B51">
        <w:t xml:space="preserve">Administração Local </w:t>
      </w:r>
      <w:r>
        <w:t>de Serviços (ALS)</w:t>
      </w:r>
      <w:r w:rsidRPr="00036B51">
        <w:t xml:space="preserve"> </w:t>
      </w:r>
      <w:r w:rsidR="000D7BBB" w:rsidRPr="00036B51">
        <w:t>terá como unidade, na Planilha de Custos, a medida “global”, e será pago mensalmente o valor absoluto, com no máximo duas casas decimais, oriundo do produto entre o percentual da fórmula supracitada e o valor total da “</w:t>
      </w:r>
      <w:r>
        <w:t>ALS</w:t>
      </w:r>
      <w:r w:rsidR="000D7BBB" w:rsidRPr="00036B51">
        <w:t>”.</w:t>
      </w:r>
    </w:p>
    <w:p w:rsidR="000D7BBB" w:rsidRPr="00036B51" w:rsidRDefault="000D7BBB" w:rsidP="00AF4549">
      <w:pPr>
        <w:pStyle w:val="Ttulo3"/>
        <w:spacing w:before="120" w:after="120"/>
        <w:ind w:left="1701" w:hanging="850"/>
      </w:pPr>
      <w:r w:rsidRPr="00036B51">
        <w:t xml:space="preserve">Caso haja atraso no cronograma, comprovadamente, por problemas gerados pela CODEVASF, será pago o valor total da </w:t>
      </w:r>
      <w:r w:rsidR="0055678A" w:rsidRPr="00036B51">
        <w:t xml:space="preserve">Administração Local </w:t>
      </w:r>
      <w:r w:rsidR="0055678A">
        <w:t>de Serviços (ALS)</w:t>
      </w:r>
      <w:r w:rsidRPr="00036B51">
        <w:rPr>
          <w:color w:val="000000" w:themeColor="text1"/>
        </w:rPr>
        <w:t>,</w:t>
      </w:r>
      <w:r w:rsidRPr="00036B51">
        <w:t xml:space="preserve"> calculado segundo a seguinte fórmula:</w:t>
      </w:r>
    </w:p>
    <w:p w:rsidR="000D7BBB" w:rsidRPr="00036B51" w:rsidRDefault="000D7BBB" w:rsidP="00AF4549">
      <w:pPr>
        <w:spacing w:before="120" w:after="120"/>
        <w:ind w:left="851" w:right="-1" w:hanging="850"/>
        <w:jc w:val="center"/>
        <w:rPr>
          <w:rFonts w:eastAsiaTheme="minorEastAsia"/>
          <w:szCs w:val="20"/>
        </w:rPr>
      </w:pPr>
      <m:oMathPara>
        <m:oMathParaPr>
          <m:jc m:val="center"/>
        </m:oMathParaPr>
        <m:oMath>
          <m:r>
            <w:rPr>
              <w:rFonts w:ascii="Cambria Math" w:hAnsi="Cambria Math"/>
              <w:szCs w:val="20"/>
            </w:rPr>
            <m:t>ALS da medição=</m:t>
          </m:r>
          <m:f>
            <m:fPr>
              <m:ctrlPr>
                <w:rPr>
                  <w:rFonts w:ascii="Cambria Math" w:hAnsi="Cambria Math"/>
                  <w:i/>
                  <w:szCs w:val="20"/>
                </w:rPr>
              </m:ctrlPr>
            </m:fPr>
            <m:num>
              <m:r>
                <w:rPr>
                  <w:rFonts w:ascii="Cambria Math" w:hAnsi="Cambria Math"/>
                  <w:szCs w:val="20"/>
                </w:rPr>
                <m:t>Valor Total da ALS</m:t>
              </m:r>
            </m:num>
            <m:den>
              <m:r>
                <w:rPr>
                  <w:rFonts w:ascii="Cambria Math" w:hAnsi="Cambria Math"/>
                  <w:szCs w:val="20"/>
                </w:rPr>
                <m:t>Número de meses do contrato previsto no cronograma físico vigente</m:t>
              </m:r>
            </m:den>
          </m:f>
        </m:oMath>
      </m:oMathPara>
    </w:p>
    <w:p w:rsidR="000D7BBB" w:rsidRPr="00036B51" w:rsidRDefault="000D7BBB" w:rsidP="00AF4549">
      <w:pPr>
        <w:pStyle w:val="Ttulo3"/>
        <w:spacing w:before="120" w:after="120"/>
        <w:ind w:left="1701" w:hanging="850"/>
      </w:pPr>
      <w:r w:rsidRPr="00036B51">
        <w:t xml:space="preserve">O aditivo financeiro da </w:t>
      </w:r>
      <w:r w:rsidR="0055678A" w:rsidRPr="00036B51">
        <w:t xml:space="preserve">Administração Local </w:t>
      </w:r>
      <w:r w:rsidR="0055678A">
        <w:t>de Serviços (ALS)</w:t>
      </w:r>
      <w:r w:rsidRPr="00036B51">
        <w:t xml:space="preserve"> não está atrelado à prorrogação de prazo contratual. Seu acréscimo decorre apenas em virtude de acréscimos financeiros realizados ao contrato, por meio de aditivos de valor. Além disso, a CONTRATADA deverá demonstrar efetivamente o acréscimo da estrutura de</w:t>
      </w:r>
      <w:r w:rsidR="0055678A">
        <w:t xml:space="preserve"> </w:t>
      </w:r>
      <w:r w:rsidR="0055678A" w:rsidRPr="00036B51">
        <w:t xml:space="preserve">Administração Local </w:t>
      </w:r>
      <w:r w:rsidR="0055678A">
        <w:t>de Serviços (ALS)</w:t>
      </w:r>
      <w:r w:rsidRPr="00036B51">
        <w:t>, disponibilizada para execução dos serviços.</w:t>
      </w:r>
    </w:p>
    <w:p w:rsidR="002A2784" w:rsidRPr="002A2784" w:rsidRDefault="00F91DC3" w:rsidP="00AF4549">
      <w:pPr>
        <w:pStyle w:val="Ttulo2"/>
        <w:spacing w:before="120" w:after="120"/>
        <w:ind w:hanging="574"/>
      </w:pPr>
      <w:r w:rsidRPr="002A2784">
        <w:t>O cronograma fí</w:t>
      </w:r>
      <w:r w:rsidR="00000EF3">
        <w:t>sico-financeiro apresentado pelo</w:t>
      </w:r>
      <w:r w:rsidRPr="002A2784">
        <w:t xml:space="preserve">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830119" w:rsidRPr="00EB3286" w:rsidRDefault="00830119" w:rsidP="00AF4549">
      <w:pPr>
        <w:pStyle w:val="Ttulo1"/>
        <w:spacing w:before="120" w:after="120"/>
      </w:pPr>
      <w:bookmarkStart w:id="27" w:name="_Ref400457614"/>
      <w:bookmarkStart w:id="28" w:name="_Toc47623692"/>
      <w:bookmarkEnd w:id="25"/>
      <w:r w:rsidRPr="00EB3286">
        <w:t>REAJUSTAMENTO</w:t>
      </w:r>
      <w:bookmarkEnd w:id="26"/>
      <w:bookmarkEnd w:id="27"/>
      <w:bookmarkEnd w:id="28"/>
    </w:p>
    <w:p w:rsidR="00924E08" w:rsidRDefault="00830119" w:rsidP="00C237B5">
      <w:pPr>
        <w:pStyle w:val="Ttulo2"/>
        <w:spacing w:before="120" w:after="120"/>
        <w:ind w:hanging="574"/>
      </w:pPr>
      <w:r w:rsidRPr="00EB3286">
        <w:t>Os preços permanecerão válidos por um período de um ano, contados da data de apresentação da proposta. Após este prazo serão reajustados</w:t>
      </w:r>
      <w:r w:rsidR="002C7260">
        <w:t>, de acordo com a variação do índice setorial publicado na revista “Conjuntura Econômica” da Fundação Getúlio Vargas</w:t>
      </w:r>
      <w:r w:rsidR="00924E08">
        <w:t>:</w:t>
      </w:r>
      <w:r w:rsidR="002C7260">
        <w:t xml:space="preserve">                                                                         </w:t>
      </w:r>
    </w:p>
    <w:p w:rsidR="00924E08" w:rsidRPr="00924E08" w:rsidRDefault="00924E08" w:rsidP="00AF4549">
      <w:pPr>
        <w:spacing w:before="120" w:after="120"/>
        <w:ind w:right="-1"/>
      </w:pPr>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Vx</m:t>
          </m:r>
          <m:d>
            <m:dPr>
              <m:begChr m:val="["/>
              <m:endChr m:val="]"/>
              <m:ctrlPr>
                <w:rPr>
                  <w:rFonts w:ascii="Cambria Math" w:hAnsi="Cambria Math"/>
                </w:rPr>
              </m:ctrlPr>
            </m:dPr>
            <m:e>
              <m:r>
                <w:rPr>
                  <w:rFonts w:ascii="Cambria Math" w:hAnsi="Cambria Math"/>
                </w:rPr>
                <m:t xml:space="preserve">N1 x </m:t>
              </m:r>
              <m:f>
                <m:fPr>
                  <m:ctrlPr>
                    <w:rPr>
                      <w:rFonts w:ascii="Cambria Math" w:hAnsi="Cambria Math"/>
                      <w:i/>
                    </w:rPr>
                  </m:ctrlPr>
                </m:fPr>
                <m:num>
                  <m:r>
                    <w:rPr>
                      <w:rFonts w:ascii="Cambria Math" w:hAnsi="Cambria Math"/>
                    </w:rPr>
                    <m:t>Ti-To</m:t>
                  </m:r>
                </m:num>
                <m:den>
                  <m:r>
                    <w:rPr>
                      <w:rFonts w:ascii="Cambria Math" w:hAnsi="Cambria Math"/>
                    </w:rPr>
                    <m:t>To</m:t>
                  </m:r>
                </m:den>
              </m:f>
              <m:r>
                <w:rPr>
                  <w:rFonts w:ascii="Cambria Math" w:hAnsi="Cambria Math"/>
                </w:rPr>
                <m:t xml:space="preserve">+N2 x </m:t>
              </m:r>
              <m:f>
                <m:fPr>
                  <m:ctrlPr>
                    <w:rPr>
                      <w:rFonts w:ascii="Cambria Math" w:hAnsi="Cambria Math"/>
                      <w:i/>
                    </w:rPr>
                  </m:ctrlPr>
                </m:fPr>
                <m:num>
                  <m:r>
                    <w:rPr>
                      <w:rFonts w:ascii="Cambria Math" w:hAnsi="Cambria Math"/>
                    </w:rPr>
                    <m:t>Ei-Eo</m:t>
                  </m:r>
                </m:num>
                <m:den>
                  <m:r>
                    <w:rPr>
                      <w:rFonts w:ascii="Cambria Math" w:hAnsi="Cambria Math"/>
                    </w:rPr>
                    <m:t>Eo</m:t>
                  </m:r>
                </m:den>
              </m:f>
              <m:r>
                <w:rPr>
                  <w:rFonts w:ascii="Cambria Math" w:hAnsi="Cambria Math"/>
                </w:rPr>
                <m:t xml:space="preserve">+ N3 x </m:t>
              </m:r>
              <m:f>
                <m:fPr>
                  <m:ctrlPr>
                    <w:rPr>
                      <w:rFonts w:ascii="Cambria Math" w:hAnsi="Cambria Math"/>
                      <w:i/>
                    </w:rPr>
                  </m:ctrlPr>
                </m:fPr>
                <m:num>
                  <m:r>
                    <w:rPr>
                      <w:rFonts w:ascii="Cambria Math" w:hAnsi="Cambria Math"/>
                    </w:rPr>
                    <m:t>CAi-CAo</m:t>
                  </m:r>
                </m:num>
                <m:den>
                  <m:r>
                    <w:rPr>
                      <w:rFonts w:ascii="Cambria Math" w:hAnsi="Cambria Math"/>
                    </w:rPr>
                    <m:t>CAo</m:t>
                  </m:r>
                </m:den>
              </m:f>
              <m:r>
                <w:rPr>
                  <w:rFonts w:ascii="Cambria Math" w:hAnsi="Cambria Math"/>
                </w:rPr>
                <m:t xml:space="preserve">+ N4 x </m:t>
              </m:r>
              <m:f>
                <m:fPr>
                  <m:ctrlPr>
                    <w:rPr>
                      <w:rFonts w:ascii="Cambria Math" w:hAnsi="Cambria Math"/>
                      <w:i/>
                    </w:rPr>
                  </m:ctrlPr>
                </m:fPr>
                <m:num>
                  <m:r>
                    <w:rPr>
                      <w:rFonts w:ascii="Cambria Math" w:hAnsi="Cambria Math"/>
                    </w:rPr>
                    <m:t>MPi-MPo</m:t>
                  </m:r>
                </m:num>
                <m:den>
                  <m:r>
                    <w:rPr>
                      <w:rFonts w:ascii="Cambria Math" w:hAnsi="Cambria Math"/>
                    </w:rPr>
                    <m:t>MPo</m:t>
                  </m:r>
                </m:den>
              </m:f>
              <m:r>
                <w:rPr>
                  <w:rFonts w:ascii="Cambria Math" w:hAnsi="Cambria Math"/>
                </w:rPr>
                <m:t xml:space="preserve">+ N5 x </m:t>
              </m:r>
              <m:f>
                <m:fPr>
                  <m:ctrlPr>
                    <w:rPr>
                      <w:rFonts w:ascii="Cambria Math" w:hAnsi="Cambria Math"/>
                      <w:i/>
                    </w:rPr>
                  </m:ctrlPr>
                </m:fPr>
                <m:num>
                  <m:r>
                    <w:rPr>
                      <w:rFonts w:ascii="Cambria Math" w:hAnsi="Cambria Math"/>
                    </w:rPr>
                    <m:t>Fi-Fo</m:t>
                  </m:r>
                </m:num>
                <m:den>
                  <m:r>
                    <w:rPr>
                      <w:rFonts w:ascii="Cambria Math" w:hAnsi="Cambria Math"/>
                    </w:rPr>
                    <m:t>Fo</m:t>
                  </m:r>
                </m:den>
              </m:f>
              <m:r>
                <w:rPr>
                  <w:rFonts w:ascii="Cambria Math" w:hAnsi="Cambria Math"/>
                </w:rPr>
                <m:t xml:space="preserve">+ N6 x </m:t>
              </m:r>
              <m:f>
                <m:fPr>
                  <m:ctrlPr>
                    <w:rPr>
                      <w:rFonts w:ascii="Cambria Math" w:hAnsi="Cambria Math"/>
                      <w:i/>
                    </w:rPr>
                  </m:ctrlPr>
                </m:fPr>
                <m:num>
                  <m:r>
                    <w:rPr>
                      <w:rFonts w:ascii="Cambria Math" w:hAnsi="Cambria Math"/>
                    </w:rPr>
                    <m:t>MOi-MOo</m:t>
                  </m:r>
                </m:num>
                <m:den>
                  <m:r>
                    <w:rPr>
                      <w:rFonts w:ascii="Cambria Math" w:hAnsi="Cambria Math"/>
                    </w:rPr>
                    <m:t>MOo</m:t>
                  </m:r>
                </m:den>
              </m:f>
              <m:r>
                <w:rPr>
                  <w:rFonts w:ascii="Cambria Math" w:hAnsi="Cambria Math"/>
                </w:rPr>
                <m:t xml:space="preserve">+ N7 x </m:t>
              </m:r>
              <m:f>
                <m:fPr>
                  <m:ctrlPr>
                    <w:rPr>
                      <w:rFonts w:ascii="Cambria Math" w:hAnsi="Cambria Math"/>
                      <w:i/>
                    </w:rPr>
                  </m:ctrlPr>
                </m:fPr>
                <m:num>
                  <m:r>
                    <w:rPr>
                      <w:rFonts w:ascii="Cambria Math" w:hAnsi="Cambria Math"/>
                    </w:rPr>
                    <m:t>MEi-MEo</m:t>
                  </m:r>
                </m:num>
                <m:den>
                  <m:r>
                    <w:rPr>
                      <w:rFonts w:ascii="Cambria Math" w:hAnsi="Cambria Math"/>
                    </w:rPr>
                    <m:t>MEo</m:t>
                  </m:r>
                </m:den>
              </m:f>
            </m:e>
          </m:d>
        </m:oMath>
      </m:oMathPara>
    </w:p>
    <w:p w:rsidR="00924E08" w:rsidRPr="00924E08" w:rsidRDefault="00924E08" w:rsidP="00AF4549">
      <w:pPr>
        <w:spacing w:before="120" w:after="120"/>
      </w:pPr>
      <w:r w:rsidRPr="00924E08">
        <w:t>Onde:</w:t>
      </w:r>
    </w:p>
    <w:p w:rsidR="00924E08" w:rsidRPr="00924E08" w:rsidRDefault="00924E08" w:rsidP="00AF4549">
      <w:pPr>
        <w:numPr>
          <w:ilvl w:val="0"/>
          <w:numId w:val="4"/>
        </w:numPr>
        <w:spacing w:before="120" w:after="120"/>
      </w:pPr>
      <w:r w:rsidRPr="00924E08">
        <w:t>R: valor do reajustamento</w:t>
      </w:r>
    </w:p>
    <w:p w:rsidR="00924E08" w:rsidRPr="00924E08" w:rsidRDefault="00924E08" w:rsidP="00AF4549">
      <w:pPr>
        <w:numPr>
          <w:ilvl w:val="0"/>
          <w:numId w:val="4"/>
        </w:numPr>
        <w:spacing w:before="120" w:after="120"/>
      </w:pPr>
      <w:r w:rsidRPr="00924E08">
        <w:t>V: valor a ser reajustado</w:t>
      </w:r>
    </w:p>
    <w:p w:rsidR="00924E08" w:rsidRPr="00924E08" w:rsidRDefault="00924E08" w:rsidP="00AF4549">
      <w:pPr>
        <w:numPr>
          <w:ilvl w:val="0"/>
          <w:numId w:val="4"/>
        </w:numPr>
        <w:spacing w:before="120" w:after="120"/>
      </w:pPr>
      <w:r w:rsidRPr="00924E08">
        <w:t>N1: percentual de ponderação de serviços de Terraplenagem frente à totalidade dos serviços a executar.</w:t>
      </w:r>
    </w:p>
    <w:p w:rsidR="00924E08" w:rsidRPr="00924E08" w:rsidRDefault="00924E08" w:rsidP="00AF4549">
      <w:pPr>
        <w:numPr>
          <w:ilvl w:val="0"/>
          <w:numId w:val="4"/>
        </w:numPr>
        <w:spacing w:before="120" w:after="120"/>
      </w:pPr>
      <w:r w:rsidRPr="00924E08">
        <w:t>N2: percentual de ponderação de serviços de Pavimentação frente à totalidade dos serviços a executar.</w:t>
      </w:r>
    </w:p>
    <w:p w:rsidR="00924E08" w:rsidRPr="00924E08" w:rsidRDefault="00924E08" w:rsidP="00AF4549">
      <w:pPr>
        <w:numPr>
          <w:ilvl w:val="0"/>
          <w:numId w:val="4"/>
        </w:numPr>
        <w:spacing w:before="120" w:after="120"/>
      </w:pPr>
      <w:r w:rsidRPr="00924E08">
        <w:t>N3: percentual de ponderação de serviços da construção civil, frente à totalidade dos serviços a executar.</w:t>
      </w:r>
    </w:p>
    <w:p w:rsidR="00924E08" w:rsidRPr="00924E08" w:rsidRDefault="00924E08" w:rsidP="00AF4549">
      <w:pPr>
        <w:numPr>
          <w:ilvl w:val="0"/>
          <w:numId w:val="4"/>
        </w:numPr>
        <w:spacing w:before="120" w:after="120"/>
      </w:pPr>
      <w:r w:rsidRPr="00924E08">
        <w:t>N4: percentual de ponderação de serviços de Materiais Plásticos frente à totalidade dos serviços a executar.</w:t>
      </w:r>
    </w:p>
    <w:p w:rsidR="00924E08" w:rsidRPr="00924E08" w:rsidRDefault="00924E08" w:rsidP="00AF4549">
      <w:pPr>
        <w:numPr>
          <w:ilvl w:val="0"/>
          <w:numId w:val="4"/>
        </w:numPr>
        <w:spacing w:before="120" w:after="120"/>
      </w:pPr>
      <w:r w:rsidRPr="00924E08">
        <w:t>N5: percentual de ponderação de serviços de Ferro, Aço e Derivados frente à totalidade dos serviços a executar.</w:t>
      </w:r>
    </w:p>
    <w:p w:rsidR="00924E08" w:rsidRPr="00924E08" w:rsidRDefault="00924E08" w:rsidP="00AF4549">
      <w:pPr>
        <w:numPr>
          <w:ilvl w:val="0"/>
          <w:numId w:val="4"/>
        </w:numPr>
        <w:spacing w:before="120" w:after="120"/>
      </w:pPr>
      <w:r w:rsidRPr="00924E08">
        <w:t>N6: percentual de ponderação de serviços de Mão-de-Obra Especializada frente à totalidade dos serviços a executar.</w:t>
      </w:r>
    </w:p>
    <w:p w:rsidR="00924E08" w:rsidRPr="00924E08" w:rsidRDefault="00924E08" w:rsidP="00AF4549">
      <w:pPr>
        <w:numPr>
          <w:ilvl w:val="0"/>
          <w:numId w:val="4"/>
        </w:numPr>
        <w:spacing w:before="120" w:after="120"/>
      </w:pPr>
      <w:r w:rsidRPr="00924E08">
        <w:t>N7: percentual de ponderação de serviços de Máquinas e Equipamentos Industriais frente à totalidade dos serviços a executar</w:t>
      </w:r>
    </w:p>
    <w:p w:rsidR="00924E08" w:rsidRPr="00924E08" w:rsidRDefault="00924E08" w:rsidP="00AF4549">
      <w:pPr>
        <w:numPr>
          <w:ilvl w:val="0"/>
          <w:numId w:val="4"/>
        </w:numPr>
        <w:spacing w:before="120" w:after="120"/>
      </w:pPr>
      <w:r w:rsidRPr="00924E08">
        <w:t>Ti: Refere-se à coluna 38 da FGV - Terraplenagem, cód. AO157956, correspondente ao mês de aniversário da proposta.</w:t>
      </w:r>
    </w:p>
    <w:p w:rsidR="00924E08" w:rsidRPr="00924E08" w:rsidRDefault="00924E08" w:rsidP="00AF4549">
      <w:pPr>
        <w:numPr>
          <w:ilvl w:val="0"/>
          <w:numId w:val="4"/>
        </w:numPr>
        <w:spacing w:before="120" w:after="120"/>
      </w:pPr>
      <w:proofErr w:type="spellStart"/>
      <w:r w:rsidRPr="00924E08">
        <w:t>To</w:t>
      </w:r>
      <w:proofErr w:type="spellEnd"/>
      <w:r w:rsidRPr="00924E08">
        <w:t>: Refere-se à coluna 38 da FGV - Terraplenagem, cód. AO157956, correspondente a data de apresentação da proposta.</w:t>
      </w:r>
    </w:p>
    <w:p w:rsidR="00924E08" w:rsidRPr="00924E08" w:rsidRDefault="00924E08" w:rsidP="00AF4549">
      <w:pPr>
        <w:numPr>
          <w:ilvl w:val="0"/>
          <w:numId w:val="4"/>
        </w:numPr>
        <w:spacing w:before="120" w:after="120"/>
      </w:pPr>
      <w:r w:rsidRPr="00924E08">
        <w:t>Ei: Refere-se à coluna 35 da FGV - Índice de custos de obras hidroelétricas Total, cód. AO157972, correspondente ao mês de aniversário da proposta.</w:t>
      </w:r>
    </w:p>
    <w:p w:rsidR="00924E08" w:rsidRPr="00924E08" w:rsidRDefault="00924E08" w:rsidP="00AF4549">
      <w:pPr>
        <w:numPr>
          <w:ilvl w:val="0"/>
          <w:numId w:val="4"/>
        </w:numPr>
        <w:spacing w:before="120" w:after="120"/>
      </w:pPr>
      <w:proofErr w:type="spellStart"/>
      <w:r w:rsidRPr="00924E08">
        <w:t>Eo</w:t>
      </w:r>
      <w:proofErr w:type="spellEnd"/>
      <w:r w:rsidRPr="00924E08">
        <w:t>: Refere-se à coluna 35 da FGV – Índice de custos de obras hidroelétricas Total, cód. AO 157972, correspondente a data de apresentação da proposta.</w:t>
      </w:r>
    </w:p>
    <w:p w:rsidR="00924E08" w:rsidRPr="00924E08" w:rsidRDefault="00924E08" w:rsidP="00AF4549">
      <w:pPr>
        <w:numPr>
          <w:ilvl w:val="0"/>
          <w:numId w:val="4"/>
        </w:numPr>
        <w:spacing w:before="120" w:after="120"/>
      </w:pPr>
      <w:proofErr w:type="spellStart"/>
      <w:r w:rsidRPr="00924E08">
        <w:t>CAi</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AF4549">
      <w:pPr>
        <w:numPr>
          <w:ilvl w:val="0"/>
          <w:numId w:val="4"/>
        </w:numPr>
        <w:spacing w:before="120" w:after="120"/>
      </w:pPr>
      <w:proofErr w:type="spellStart"/>
      <w:r w:rsidRPr="00924E08">
        <w:t>CAo</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AF4549">
      <w:pPr>
        <w:numPr>
          <w:ilvl w:val="0"/>
          <w:numId w:val="4"/>
        </w:numPr>
        <w:spacing w:before="120" w:after="120"/>
      </w:pPr>
      <w:proofErr w:type="spellStart"/>
      <w:r w:rsidRPr="00924E08">
        <w:t>MPi</w:t>
      </w:r>
      <w:proofErr w:type="spellEnd"/>
      <w:r w:rsidRPr="00924E08">
        <w:t>: Refere-se ao IPA-Origem-OG-DI-Produtos Industriais – Artigos de Borracha e de Material Plástico, cód. AO 1006821, correspondente ao mês de aniversário da proposta.</w:t>
      </w:r>
    </w:p>
    <w:p w:rsidR="00924E08" w:rsidRPr="00924E08" w:rsidRDefault="00924E08" w:rsidP="00AF4549">
      <w:pPr>
        <w:numPr>
          <w:ilvl w:val="0"/>
          <w:numId w:val="4"/>
        </w:numPr>
        <w:spacing w:before="120" w:after="120"/>
      </w:pPr>
      <w:proofErr w:type="spellStart"/>
      <w:r w:rsidRPr="00924E08">
        <w:t>MPo</w:t>
      </w:r>
      <w:proofErr w:type="spellEnd"/>
      <w:r w:rsidRPr="00924E08">
        <w:t>: Refere-se ao IPA-Origem-OG-DI-Produtos Industriais – Artigos de Borracha e de Material Plástico, cód. AO 1006821, correspondente à data de apresentação da proposta.</w:t>
      </w:r>
    </w:p>
    <w:p w:rsidR="00924E08" w:rsidRPr="00924E08" w:rsidRDefault="00924E08" w:rsidP="00AF4549">
      <w:pPr>
        <w:numPr>
          <w:ilvl w:val="0"/>
          <w:numId w:val="4"/>
        </w:numPr>
        <w:spacing w:before="120" w:after="120"/>
      </w:pPr>
      <w:proofErr w:type="spellStart"/>
      <w:r w:rsidRPr="00924E08">
        <w:t>Fi</w:t>
      </w:r>
      <w:proofErr w:type="spellEnd"/>
      <w:r w:rsidRPr="00924E08">
        <w:t>: Refere-se ao IPA-Origem-OG-DI-Produtos Industriais - Indústria de Transformação - Metalúrgica Básica, cód. AO 1006823, correspondente ao mês de aniversário da proposta.</w:t>
      </w:r>
    </w:p>
    <w:p w:rsidR="00924E08" w:rsidRPr="00924E08" w:rsidRDefault="00924E08" w:rsidP="00AF4549">
      <w:pPr>
        <w:numPr>
          <w:ilvl w:val="0"/>
          <w:numId w:val="4"/>
        </w:numPr>
        <w:spacing w:before="120" w:after="120"/>
      </w:pPr>
      <w:r w:rsidRPr="00924E08">
        <w:t>Fo: Refere-se ao IPA-Origem-OG-DI-Produtos Industriais - Indústria de Transformação - Metalúrgica Básica, cód. AO 1006823, correspondente à data de apresentação da proposta.</w:t>
      </w:r>
    </w:p>
    <w:p w:rsidR="00924E08" w:rsidRPr="00924E08" w:rsidRDefault="00924E08" w:rsidP="00AF4549">
      <w:pPr>
        <w:numPr>
          <w:ilvl w:val="0"/>
          <w:numId w:val="4"/>
        </w:numPr>
        <w:spacing w:before="120" w:after="120"/>
      </w:pPr>
      <w:proofErr w:type="spellStart"/>
      <w:r w:rsidRPr="00924E08">
        <w:t>MOi</w:t>
      </w:r>
      <w:proofErr w:type="spellEnd"/>
      <w:r w:rsidRPr="00924E08">
        <w:t>: Refere-se a coluna 13 da FGV Mão-de-obra Especializada, cód. AO159886, correspondente ao mês de aniversário da proposta.</w:t>
      </w:r>
    </w:p>
    <w:p w:rsidR="00924E08" w:rsidRPr="00924E08" w:rsidRDefault="00924E08" w:rsidP="00AF4549">
      <w:pPr>
        <w:numPr>
          <w:ilvl w:val="0"/>
          <w:numId w:val="4"/>
        </w:numPr>
        <w:spacing w:before="120" w:after="120"/>
      </w:pPr>
      <w:proofErr w:type="spellStart"/>
      <w:r w:rsidRPr="00924E08">
        <w:t>MOo</w:t>
      </w:r>
      <w:proofErr w:type="spellEnd"/>
      <w:r w:rsidRPr="00924E08">
        <w:t>: Refere-se a coluna 13 da FGV Mão-de-obra Especializada, cód. AO159886, correspondente à data de apresentação da proposta.</w:t>
      </w:r>
    </w:p>
    <w:p w:rsidR="00924E08" w:rsidRPr="00924E08" w:rsidRDefault="00924E08" w:rsidP="00AF4549">
      <w:pPr>
        <w:numPr>
          <w:ilvl w:val="0"/>
          <w:numId w:val="4"/>
        </w:numPr>
        <w:spacing w:before="120" w:after="120"/>
      </w:pPr>
      <w:proofErr w:type="spellStart"/>
      <w:r w:rsidRPr="00924E08">
        <w:t>MEi</w:t>
      </w:r>
      <w:proofErr w:type="spellEnd"/>
      <w:r w:rsidRPr="00924E08">
        <w:t>: Refere-se ao IPA - Origem-OG-DI-Produtos Industriais - Indústria de Transformação - Máquinas e Equipamentos, cód. AO 1006825, correspondente ao mês de aniversário da proposta</w:t>
      </w:r>
    </w:p>
    <w:p w:rsidR="00924E08" w:rsidRPr="00924E08" w:rsidRDefault="00924E08" w:rsidP="00AF4549">
      <w:pPr>
        <w:numPr>
          <w:ilvl w:val="0"/>
          <w:numId w:val="4"/>
        </w:numPr>
        <w:spacing w:before="120" w:after="120"/>
      </w:pPr>
      <w:proofErr w:type="spellStart"/>
      <w:r w:rsidRPr="00924E08">
        <w:t>MEo</w:t>
      </w:r>
      <w:proofErr w:type="spellEnd"/>
      <w:r w:rsidRPr="00924E08">
        <w:t>: Refere-se ao IPA - Origem-OG-DI-Produtos Industriais - Indústria de Transformação - Máquinas e Equipamentos, cód. AO 1006825, correspondente à data de apresentação da proposta.</w:t>
      </w:r>
    </w:p>
    <w:p w:rsidR="00924E08" w:rsidRPr="00924E08" w:rsidRDefault="00924E08" w:rsidP="00AF4549">
      <w:pPr>
        <w:numPr>
          <w:ilvl w:val="1"/>
          <w:numId w:val="1"/>
        </w:numPr>
        <w:spacing w:before="120" w:after="120"/>
      </w:pPr>
      <w:r w:rsidRPr="00924E08">
        <w:t>Caso haja mudança de data base nestes índices, deve-se primeiro calcular o valor do índice na data base original utilizando-se a seguinte fórmula:</w:t>
      </w:r>
    </w:p>
    <w:p w:rsidR="00924E08" w:rsidRPr="00924E08" w:rsidRDefault="003F1A3B" w:rsidP="00AF4549">
      <w:pPr>
        <w:spacing w:before="120" w:after="120"/>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num>
            <m:den>
              <m:r>
                <m:rPr>
                  <m:sty m:val="p"/>
                </m:rPr>
                <w:rPr>
                  <w:rFonts w:ascii="Cambria Math" w:hAnsi="Cambria Math"/>
                </w:rPr>
                <m:t>100</m:t>
              </m:r>
            </m:den>
          </m:f>
        </m:oMath>
      </m:oMathPara>
    </w:p>
    <w:p w:rsidR="00924E08" w:rsidRPr="00924E08" w:rsidRDefault="00924E08" w:rsidP="00AF4549">
      <w:pPr>
        <w:spacing w:before="120" w:after="120"/>
      </w:pPr>
      <w:r w:rsidRPr="00924E08">
        <w:t>Sendo:</w:t>
      </w:r>
    </w:p>
    <w:p w:rsidR="00924E08" w:rsidRPr="00924E08" w:rsidRDefault="003F1A3B" w:rsidP="00AF4549">
      <w:pPr>
        <w:numPr>
          <w:ilvl w:val="0"/>
          <w:numId w:val="2"/>
        </w:numPr>
        <w:spacing w:before="120" w:after="12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924E08" w:rsidRPr="00924E08">
        <w:t xml:space="preserve"> = Valor desejado. Índice do mês de reajuste com data base original.</w:t>
      </w:r>
    </w:p>
    <w:p w:rsidR="00924E08" w:rsidRPr="00924E08" w:rsidRDefault="003F1A3B" w:rsidP="00AF4549">
      <w:pPr>
        <w:numPr>
          <w:ilvl w:val="0"/>
          <w:numId w:val="2"/>
        </w:numPr>
        <w:spacing w:before="120" w:after="12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924E08" w:rsidRPr="00924E08">
        <w:t xml:space="preserve"> = Índice do mês de reajuste com a nova data base.</w:t>
      </w:r>
    </w:p>
    <w:p w:rsidR="00924E08" w:rsidRDefault="003F1A3B" w:rsidP="00AF4549">
      <w:pPr>
        <w:numPr>
          <w:ilvl w:val="0"/>
          <w:numId w:val="2"/>
        </w:numPr>
        <w:spacing w:before="120" w:after="120"/>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924E08" w:rsidRPr="00924E08">
        <w:t xml:space="preserve"> = Índice do mês em que mudou a tabela, na data base original.</w:t>
      </w:r>
    </w:p>
    <w:p w:rsidR="003F1A3B" w:rsidRPr="003F1A3B" w:rsidRDefault="003F1A3B" w:rsidP="003F1A3B">
      <w:pPr>
        <w:spacing w:before="120" w:after="120"/>
        <w:ind w:left="720"/>
        <w:rPr>
          <w:sz w:val="12"/>
          <w:szCs w:val="12"/>
        </w:rPr>
      </w:pPr>
    </w:p>
    <w:p w:rsidR="00924E08" w:rsidRPr="00924E08" w:rsidRDefault="00924E08" w:rsidP="00AF4549">
      <w:pPr>
        <w:numPr>
          <w:ilvl w:val="1"/>
          <w:numId w:val="1"/>
        </w:numPr>
        <w:spacing w:before="120" w:after="120"/>
      </w:pPr>
      <w:r w:rsidRPr="00924E08">
        <w:t xml:space="preserve">Os valores a serem considerados, referentes aos fatores N1, N2, N3, N4, N5, N6 e N7, são apresentados abaixo: </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1671"/>
        <w:gridCol w:w="875"/>
        <w:gridCol w:w="875"/>
        <w:gridCol w:w="875"/>
        <w:gridCol w:w="875"/>
        <w:gridCol w:w="875"/>
        <w:gridCol w:w="875"/>
        <w:gridCol w:w="875"/>
      </w:tblGrid>
      <w:tr w:rsidR="00924E08" w:rsidRPr="00924E08" w:rsidTr="00AF4549">
        <w:trPr>
          <w:trHeight w:val="315"/>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r w:rsidRPr="00924E08">
              <w:rPr>
                <w:bCs/>
              </w:rPr>
              <w:t>Lote</w:t>
            </w:r>
          </w:p>
        </w:tc>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r w:rsidRPr="00924E08">
              <w:rPr>
                <w:bCs/>
              </w:rPr>
              <w:t>Município</w:t>
            </w:r>
          </w:p>
        </w:tc>
        <w:tc>
          <w:tcPr>
            <w:tcW w:w="6125" w:type="dxa"/>
            <w:gridSpan w:val="7"/>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Fator</w:t>
            </w:r>
          </w:p>
        </w:tc>
      </w:tr>
      <w:tr w:rsidR="00924E08" w:rsidRPr="00924E08" w:rsidTr="00AF4549">
        <w:trPr>
          <w:trHeight w:val="315"/>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AF4549">
            <w:pPr>
              <w:spacing w:before="120" w:after="120"/>
              <w:rPr>
                <w:bCs/>
              </w:rPr>
            </w:pP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N1</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N2</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N3</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N4</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N5</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N6</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N7</w:t>
            </w:r>
          </w:p>
        </w:tc>
      </w:tr>
      <w:tr w:rsidR="00924E08" w:rsidRPr="00924E08" w:rsidTr="00AF4549">
        <w:trPr>
          <w:trHeight w:val="300"/>
          <w:jc w:val="center"/>
        </w:trPr>
        <w:tc>
          <w:tcPr>
            <w:tcW w:w="993"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rPr>
                <w:bCs/>
              </w:rPr>
            </w:pPr>
            <w:r w:rsidRPr="00924E08">
              <w:rPr>
                <w:bCs/>
              </w:rPr>
              <w:t>01</w:t>
            </w:r>
          </w:p>
        </w:tc>
        <w:tc>
          <w:tcPr>
            <w:tcW w:w="1671" w:type="dxa"/>
            <w:tcBorders>
              <w:top w:val="single" w:sz="4" w:space="0" w:color="auto"/>
              <w:left w:val="single" w:sz="4" w:space="0" w:color="auto"/>
              <w:bottom w:val="single" w:sz="4" w:space="0" w:color="auto"/>
              <w:right w:val="single" w:sz="4" w:space="0" w:color="auto"/>
            </w:tcBorders>
            <w:vAlign w:val="center"/>
            <w:hideMark/>
          </w:tcPr>
          <w:p w:rsidR="00924E08" w:rsidRPr="00924E08" w:rsidRDefault="00CE7B45" w:rsidP="00AF4549">
            <w:pPr>
              <w:spacing w:before="120" w:after="120"/>
            </w:pPr>
            <w:r>
              <w:t>Bonfinópolis de Minas</w:t>
            </w: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924E08" w:rsidP="00AF4549">
            <w:pPr>
              <w:spacing w:before="120" w:after="120"/>
            </w:pP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924E08" w:rsidP="00AF4549">
            <w:pPr>
              <w:spacing w:before="120" w:after="120"/>
            </w:pP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572FF1" w:rsidP="00CE7B45">
            <w:pPr>
              <w:spacing w:before="120" w:after="120"/>
            </w:pPr>
            <w:r>
              <w:t>4</w:t>
            </w:r>
            <w:r w:rsidR="00CE7B45">
              <w:t>1,47</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pPr>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CE7B45" w:rsidP="00AF4549">
            <w:pPr>
              <w:spacing w:before="120" w:after="120"/>
            </w:pPr>
            <w:r>
              <w:t>58,53</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pPr>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AF4549">
            <w:pPr>
              <w:spacing w:before="120" w:after="120"/>
            </w:pPr>
            <w:r w:rsidRPr="00924E08">
              <w:t>0</w:t>
            </w:r>
          </w:p>
        </w:tc>
      </w:tr>
    </w:tbl>
    <w:p w:rsidR="003F12E5" w:rsidRPr="003F12E5" w:rsidRDefault="003F12E5" w:rsidP="000E6AD2">
      <w:pPr>
        <w:pStyle w:val="Ttulo1"/>
        <w:spacing w:before="120" w:after="120"/>
      </w:pPr>
      <w:bookmarkStart w:id="29" w:name="_Toc47623693"/>
      <w:bookmarkStart w:id="30" w:name="_GoBack"/>
      <w:bookmarkEnd w:id="30"/>
      <w:r>
        <w:t>FISCALIZAÇÃO</w:t>
      </w:r>
      <w:bookmarkEnd w:id="29"/>
    </w:p>
    <w:p w:rsidR="00795DCB" w:rsidRDefault="00C61D41" w:rsidP="00AF4549">
      <w:pPr>
        <w:pStyle w:val="Ttulo2"/>
        <w:spacing w:before="120" w:after="120"/>
        <w:ind w:left="716"/>
      </w:pPr>
      <w:bookmarkStart w:id="31" w:name="_Toc47620132"/>
      <w:bookmarkStart w:id="32" w:name="_Toc47620167"/>
      <w:bookmarkStart w:id="33" w:name="_Toc47620196"/>
      <w:bookmarkStart w:id="34" w:name="_Toc47620376"/>
      <w:bookmarkStart w:id="35" w:name="_Toc47620433"/>
      <w:bookmarkStart w:id="36" w:name="_Toc47620517"/>
      <w:bookmarkStart w:id="37" w:name="_Toc47620537"/>
      <w:bookmarkStart w:id="38" w:name="_Toc47620750"/>
      <w:bookmarkEnd w:id="31"/>
      <w:bookmarkEnd w:id="32"/>
      <w:bookmarkEnd w:id="33"/>
      <w:bookmarkEnd w:id="34"/>
      <w:bookmarkEnd w:id="35"/>
      <w:bookmarkEnd w:id="36"/>
      <w:bookmarkEnd w:id="37"/>
      <w:bookmarkEnd w:id="38"/>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EE7F00" w:rsidRPr="00EB3286" w:rsidRDefault="00EE7F00" w:rsidP="00AF4549">
      <w:pPr>
        <w:pStyle w:val="Ttulo2"/>
        <w:spacing w:before="120" w:after="120"/>
        <w:ind w:hanging="574"/>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Default="00EE7F00" w:rsidP="00AF4549">
      <w:pPr>
        <w:pStyle w:val="Ttulo2"/>
        <w:spacing w:before="120" w:after="120"/>
        <w:ind w:hanging="574"/>
      </w:pPr>
      <w:r>
        <w:t xml:space="preserve">Participar da Reunião de Partida entre as partes envolvidas, Codevasf e CONTRATADA, onde serão definidos todos os detalhes do Plano de Trabalho e dar-se-á o “start </w:t>
      </w:r>
      <w:proofErr w:type="spellStart"/>
      <w:r>
        <w:t>up</w:t>
      </w:r>
      <w:proofErr w:type="spellEnd"/>
      <w:r>
        <w:t>” da execução das obras.</w:t>
      </w:r>
    </w:p>
    <w:p w:rsidR="00795DCB" w:rsidRPr="000D33C9" w:rsidRDefault="00795DCB" w:rsidP="00AF4549">
      <w:pPr>
        <w:pStyle w:val="Ttulo2"/>
        <w:spacing w:before="120" w:after="120"/>
        <w:ind w:hanging="574"/>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AF4549">
      <w:pPr>
        <w:pStyle w:val="Ttulo2"/>
        <w:spacing w:before="120" w:after="120"/>
        <w:ind w:hanging="574"/>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AF4549">
      <w:pPr>
        <w:pStyle w:val="Ttulo2"/>
        <w:spacing w:before="120" w:after="120"/>
        <w:ind w:hanging="574"/>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AF4549">
      <w:pPr>
        <w:pStyle w:val="Ttulo2"/>
        <w:spacing w:before="120" w:after="120"/>
        <w:ind w:hanging="574"/>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AF4549">
      <w:pPr>
        <w:pStyle w:val="Ttulo2"/>
        <w:spacing w:before="120" w:after="120"/>
        <w:ind w:hanging="574"/>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B31C25" w:rsidRDefault="00795DCB" w:rsidP="00AF4549">
      <w:pPr>
        <w:pStyle w:val="Ttulo2"/>
        <w:spacing w:before="120" w:after="120"/>
        <w:ind w:hanging="574"/>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AF4549">
      <w:pPr>
        <w:pStyle w:val="Ttulo2"/>
        <w:spacing w:before="120" w:after="120"/>
        <w:ind w:hanging="574"/>
      </w:pPr>
      <w:r w:rsidRPr="00B31C25">
        <w:t>Efetuar os registros diários no Diário da Obra.</w:t>
      </w:r>
    </w:p>
    <w:p w:rsidR="00795DCB" w:rsidRPr="00B31C25" w:rsidRDefault="00795DCB" w:rsidP="00AF4549">
      <w:pPr>
        <w:pStyle w:val="Ttulo2"/>
        <w:spacing w:before="120" w:after="120"/>
        <w:ind w:hanging="574"/>
      </w:pPr>
      <w:r w:rsidRPr="00B31C25">
        <w:t>Determinar a reparação, correção, remoção, reconstrução ou substituição, às expensas da</w:t>
      </w:r>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AF4549">
      <w:pPr>
        <w:pStyle w:val="Ttulo2"/>
        <w:spacing w:before="120" w:after="120"/>
        <w:ind w:hanging="574"/>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AF4549">
      <w:pPr>
        <w:pStyle w:val="Ttulo2"/>
        <w:spacing w:before="120" w:after="120"/>
        <w:ind w:hanging="574"/>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0D33C9" w:rsidRDefault="00795DCB" w:rsidP="00AF4549">
      <w:pPr>
        <w:pStyle w:val="Ttulo2"/>
        <w:spacing w:before="120" w:after="120"/>
        <w:ind w:hanging="574"/>
      </w:pPr>
      <w:r w:rsidRPr="00B31C25">
        <w:t>Rejeitar, no todo ou em parte, obra, serviço ou fornecimento executado em desacor</w:t>
      </w:r>
      <w:r w:rsidR="004D0521" w:rsidRPr="00B31C25">
        <w:t xml:space="preserve">do com o </w:t>
      </w:r>
      <w:r w:rsidR="004D0521" w:rsidRPr="000D33C9">
        <w:t>instrumento contratual.</w:t>
      </w:r>
    </w:p>
    <w:p w:rsidR="00795DCB" w:rsidRPr="000D33C9" w:rsidRDefault="00795DCB" w:rsidP="00AF4549">
      <w:pPr>
        <w:pStyle w:val="Ttulo2"/>
        <w:spacing w:before="120" w:after="120"/>
        <w:ind w:hanging="574"/>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795DCB" w:rsidRDefault="00795DCB" w:rsidP="00AF4549">
      <w:pPr>
        <w:pStyle w:val="Ttulo2"/>
        <w:spacing w:before="120" w:after="120"/>
        <w:ind w:hanging="574"/>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Pr="00026E6E" w:rsidRDefault="00026E6E" w:rsidP="00AF4549">
      <w:pPr>
        <w:pStyle w:val="Ttulo2"/>
        <w:spacing w:before="120" w:after="120"/>
        <w:ind w:hanging="574"/>
      </w:pPr>
      <w:r>
        <w:t>Encaminhar à Contratada cópia da Licença Ambiental, se houver, caso contrário, cópia da legislação de dispensa do referido documento.</w:t>
      </w:r>
    </w:p>
    <w:p w:rsidR="00795DCB" w:rsidRPr="00E97704" w:rsidRDefault="00795DCB" w:rsidP="00AF4549">
      <w:pPr>
        <w:pStyle w:val="Ttulo2"/>
        <w:spacing w:before="120" w:after="120"/>
        <w:ind w:hanging="574"/>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795DCB" w:rsidRPr="000D33C9" w:rsidRDefault="00795DCB" w:rsidP="00AF4549">
      <w:pPr>
        <w:pStyle w:val="Ttulo2"/>
        <w:spacing w:before="120" w:after="120"/>
        <w:ind w:hanging="574"/>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795DCB" w:rsidRPr="000D33C9" w:rsidRDefault="00795DCB" w:rsidP="00AF4549">
      <w:pPr>
        <w:pStyle w:val="Ttulo2"/>
        <w:spacing w:before="120" w:after="120"/>
        <w:ind w:hanging="574"/>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795DCB" w:rsidRPr="000D33C9" w:rsidRDefault="00795DCB" w:rsidP="00AF4549">
      <w:pPr>
        <w:pStyle w:val="Ttulo2"/>
        <w:spacing w:before="120" w:after="120"/>
        <w:ind w:hanging="574"/>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795DCB" w:rsidRPr="000D33C9" w:rsidRDefault="00795DCB" w:rsidP="00AF4549">
      <w:pPr>
        <w:pStyle w:val="Ttulo2"/>
        <w:spacing w:before="120" w:after="120"/>
        <w:ind w:hanging="574"/>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795DCB" w:rsidRPr="000D33C9" w:rsidRDefault="00795DCB" w:rsidP="00AF4549">
      <w:pPr>
        <w:pStyle w:val="Ttulo2"/>
        <w:spacing w:before="120" w:after="120"/>
        <w:ind w:hanging="574"/>
      </w:pPr>
      <w:r w:rsidRPr="000D33C9">
        <w:t>Receber as etapas de obra, serviços ou fornecimentos mediante medições precisas e de a</w:t>
      </w:r>
      <w:r w:rsidR="004D0521" w:rsidRPr="000D33C9">
        <w:t>cordo com as regras contratuais.</w:t>
      </w:r>
    </w:p>
    <w:p w:rsidR="00795DCB" w:rsidRPr="000D33C9" w:rsidRDefault="00795DCB" w:rsidP="00AF4549">
      <w:pPr>
        <w:pStyle w:val="Ttulo2"/>
        <w:spacing w:before="120" w:after="120"/>
        <w:ind w:hanging="574"/>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795DCB" w:rsidRPr="000D33C9" w:rsidRDefault="00795DCB" w:rsidP="00AF4549">
      <w:pPr>
        <w:pStyle w:val="Ttulo2"/>
        <w:spacing w:before="120" w:after="120"/>
        <w:ind w:hanging="574"/>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795DCB" w:rsidRPr="000D33C9" w:rsidRDefault="00795DCB" w:rsidP="00AF4549">
      <w:pPr>
        <w:pStyle w:val="Ttulo2"/>
        <w:spacing w:before="120" w:after="120"/>
        <w:ind w:hanging="574"/>
      </w:pPr>
      <w:r w:rsidRPr="000D33C9">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795DCB" w:rsidRPr="000D33C9" w:rsidRDefault="00795DCB" w:rsidP="00AF4549">
      <w:pPr>
        <w:pStyle w:val="Ttulo2"/>
        <w:spacing w:before="120" w:after="120"/>
        <w:ind w:hanging="574"/>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3A2D9B" w:rsidRPr="000D33C9" w:rsidRDefault="003A2D9B" w:rsidP="00AF4549">
      <w:pPr>
        <w:pStyle w:val="Ttulo2"/>
        <w:spacing w:before="120" w:after="120"/>
        <w:ind w:hanging="574"/>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AF4549">
      <w:pPr>
        <w:pStyle w:val="Ttulo2"/>
        <w:spacing w:before="120" w:after="120"/>
        <w:ind w:hanging="574"/>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AF4549">
      <w:pPr>
        <w:pStyle w:val="Ttulo2"/>
        <w:spacing w:before="120" w:after="120"/>
        <w:ind w:hanging="574"/>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A2D9B" w:rsidRPr="00BB4831" w:rsidRDefault="003A2D9B" w:rsidP="00AF4549">
      <w:pPr>
        <w:pStyle w:val="Ttulo1"/>
        <w:spacing w:before="120" w:after="120"/>
      </w:pPr>
      <w:bookmarkStart w:id="39" w:name="_Toc47623694"/>
      <w:r w:rsidRPr="00BB4831">
        <w:t>RECEBIMENTO DEFINITIVO DOS SERVIÇOS</w:t>
      </w:r>
      <w:bookmarkEnd w:id="39"/>
    </w:p>
    <w:p w:rsidR="004F4D0F" w:rsidRDefault="004F4D0F" w:rsidP="00485D44">
      <w:pPr>
        <w:pStyle w:val="Ttulo2"/>
        <w:numPr>
          <w:ilvl w:val="1"/>
          <w:numId w:val="21"/>
        </w:numPr>
        <w:spacing w:before="120" w:after="120"/>
        <w:ind w:left="851" w:hanging="567"/>
        <w:rPr>
          <w:szCs w:val="20"/>
        </w:rPr>
      </w:pPr>
      <w:bookmarkStart w:id="40"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40"/>
    </w:p>
    <w:p w:rsidR="004F4D0F" w:rsidRPr="003B328A" w:rsidRDefault="004F4D0F" w:rsidP="00485D44">
      <w:pPr>
        <w:pStyle w:val="Ttulo3"/>
        <w:numPr>
          <w:ilvl w:val="2"/>
          <w:numId w:val="21"/>
        </w:numPr>
        <w:spacing w:before="120" w:after="120"/>
        <w:ind w:left="1560" w:hanging="709"/>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485D44">
      <w:pPr>
        <w:pStyle w:val="Ttulo3"/>
        <w:numPr>
          <w:ilvl w:val="2"/>
          <w:numId w:val="21"/>
        </w:numPr>
        <w:spacing w:before="120" w:after="120"/>
        <w:ind w:left="1560" w:hanging="709"/>
      </w:pPr>
      <w:r>
        <w:t>Na hipótese da necessidade de correção, será estabelecido pela FISCALIZAÇÃO um prazo, para que a CONTRATADA, às suas expensas, complemente, refaça ou substitua os serviços rejeitados.</w:t>
      </w:r>
    </w:p>
    <w:p w:rsidR="004F4D0F" w:rsidRPr="003B328A" w:rsidRDefault="004F4D0F" w:rsidP="00485D44">
      <w:pPr>
        <w:pStyle w:val="Ttulo3"/>
        <w:numPr>
          <w:ilvl w:val="2"/>
          <w:numId w:val="21"/>
        </w:numPr>
        <w:spacing w:before="120" w:after="120"/>
        <w:ind w:left="1560" w:hanging="709"/>
        <w:rPr>
          <w:szCs w:val="20"/>
        </w:rPr>
      </w:pPr>
      <w:r>
        <w:t xml:space="preserve">Após o recebimento provisório do objeto pela FISCALIZAÇÃO, será designado Servidor ou Comissão para o recebimento definitivo do objeto, que </w:t>
      </w:r>
      <w:r w:rsidR="003F1A3B">
        <w:t>deverá ocorrer no prazo de até 6</w:t>
      </w:r>
      <w:r>
        <w:t>0 (</w:t>
      </w:r>
      <w:r w:rsidR="003F1A3B">
        <w:t>sess</w:t>
      </w:r>
      <w:r>
        <w:t>enta) dias da data de sua designação.</w:t>
      </w:r>
    </w:p>
    <w:p w:rsidR="004F4D0F" w:rsidRDefault="004F4D0F" w:rsidP="00485D44">
      <w:pPr>
        <w:pStyle w:val="Ttulo3"/>
        <w:numPr>
          <w:ilvl w:val="2"/>
          <w:numId w:val="21"/>
        </w:numPr>
        <w:spacing w:before="120" w:after="120"/>
        <w:ind w:left="1560" w:hanging="709"/>
      </w:pPr>
      <w:r>
        <w:t>Na hipótese da necessidade de correção, o Servidor ou Comissão estabelecerá um prazo para que a CONTRATADA, às suas expensas, complemente, refaça ou substitua os serviços rejeitados.</w:t>
      </w:r>
    </w:p>
    <w:p w:rsidR="004F4D0F" w:rsidRPr="003B328A" w:rsidRDefault="004F4D0F" w:rsidP="00485D44">
      <w:pPr>
        <w:pStyle w:val="Ttulo3"/>
        <w:numPr>
          <w:ilvl w:val="2"/>
          <w:numId w:val="21"/>
        </w:numPr>
        <w:spacing w:before="120" w:after="120"/>
        <w:ind w:left="1560" w:hanging="709"/>
        <w:rPr>
          <w:szCs w:val="20"/>
        </w:rPr>
      </w:pPr>
      <w:r>
        <w:t xml:space="preserve">Os ensaios, testes e demais </w:t>
      </w:r>
      <w:r w:rsidR="00D6372E">
        <w:t>provas exigidas</w:t>
      </w:r>
      <w:r>
        <w:t xml:space="preserve"> por normas técnicas oficiais para a boa execução do objeto do contrato correm por conta do contratado.</w:t>
      </w:r>
    </w:p>
    <w:p w:rsidR="004F4D0F" w:rsidRPr="003B328A" w:rsidRDefault="004F4D0F" w:rsidP="00485D44">
      <w:pPr>
        <w:pStyle w:val="Ttulo3"/>
        <w:numPr>
          <w:ilvl w:val="2"/>
          <w:numId w:val="21"/>
        </w:numPr>
        <w:spacing w:before="120" w:after="120"/>
        <w:ind w:left="1560" w:hanging="709"/>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485D44">
      <w:pPr>
        <w:pStyle w:val="Ttulo3"/>
        <w:numPr>
          <w:ilvl w:val="2"/>
          <w:numId w:val="21"/>
        </w:numPr>
        <w:spacing w:before="120" w:after="120"/>
        <w:ind w:left="1560" w:hanging="709"/>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Pr="003B328A" w:rsidRDefault="004F4D0F" w:rsidP="00485D44">
      <w:pPr>
        <w:pStyle w:val="Ttulo3"/>
        <w:numPr>
          <w:ilvl w:val="2"/>
          <w:numId w:val="21"/>
        </w:numPr>
        <w:spacing w:before="120" w:after="120"/>
        <w:ind w:left="1560" w:hanging="709"/>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85D44">
      <w:pPr>
        <w:pStyle w:val="Ttulo3"/>
        <w:numPr>
          <w:ilvl w:val="2"/>
          <w:numId w:val="21"/>
        </w:numPr>
        <w:spacing w:before="120" w:after="120"/>
        <w:ind w:left="1560" w:hanging="709"/>
      </w:pPr>
      <w:r>
        <w:t>A CONTRATADA entende e aceita que o pleno cumprimento do estipulado neste item é condicionante para:</w:t>
      </w:r>
    </w:p>
    <w:p w:rsidR="004F4D0F" w:rsidRDefault="004F4D0F" w:rsidP="00AF4549">
      <w:pPr>
        <w:spacing w:before="120" w:after="120"/>
        <w:ind w:left="1560" w:hanging="709"/>
        <w:rPr>
          <w:szCs w:val="20"/>
        </w:rPr>
      </w:pPr>
      <w:r>
        <w:rPr>
          <w:szCs w:val="20"/>
        </w:rPr>
        <w:t>a)</w:t>
      </w:r>
      <w:r>
        <w:rPr>
          <w:szCs w:val="20"/>
        </w:rPr>
        <w:tab/>
        <w:t>Emissão do Termo de Encerramento Físico (TEF);</w:t>
      </w:r>
    </w:p>
    <w:p w:rsidR="004F4D0F" w:rsidRDefault="004F4D0F" w:rsidP="00AF4549">
      <w:pPr>
        <w:spacing w:before="120" w:after="120"/>
        <w:ind w:left="1560" w:hanging="709"/>
        <w:rPr>
          <w:szCs w:val="20"/>
        </w:rPr>
      </w:pPr>
      <w:r>
        <w:rPr>
          <w:szCs w:val="20"/>
        </w:rPr>
        <w:t>b)</w:t>
      </w:r>
      <w:r>
        <w:rPr>
          <w:szCs w:val="20"/>
        </w:rPr>
        <w:tab/>
        <w:t>Emissão do Atestado de Capacidade Técnica;</w:t>
      </w:r>
    </w:p>
    <w:p w:rsidR="004F4D0F" w:rsidRDefault="004F4D0F" w:rsidP="00AF4549">
      <w:pPr>
        <w:spacing w:before="120" w:after="120"/>
        <w:ind w:left="1560" w:hanging="709"/>
        <w:rPr>
          <w:szCs w:val="20"/>
        </w:rPr>
      </w:pPr>
      <w:r>
        <w:rPr>
          <w:szCs w:val="20"/>
        </w:rPr>
        <w:t>c)</w:t>
      </w:r>
      <w:r>
        <w:rPr>
          <w:szCs w:val="20"/>
        </w:rPr>
        <w:tab/>
        <w:t>Liberação da Caução Contratual.</w:t>
      </w:r>
    </w:p>
    <w:p w:rsidR="004F4D0F" w:rsidRDefault="004F4D0F" w:rsidP="00485D44">
      <w:pPr>
        <w:pStyle w:val="Ttulo3"/>
        <w:numPr>
          <w:ilvl w:val="2"/>
          <w:numId w:val="21"/>
        </w:numPr>
        <w:spacing w:before="120" w:after="120"/>
        <w:ind w:left="1701" w:hanging="850"/>
      </w:pPr>
      <w:r>
        <w:t>A última fatura de serviços somente será encaminhada para pagamento após a emissão do Termo de Encerramento Físico do Contrato (TEF), que deverá ser anexado ao processo de liberação e pagamento.</w:t>
      </w:r>
    </w:p>
    <w:p w:rsidR="00BF430C" w:rsidRPr="00EB3286" w:rsidRDefault="00BF430C" w:rsidP="00AF4549">
      <w:pPr>
        <w:pStyle w:val="Ttulo1"/>
        <w:spacing w:before="120" w:after="120"/>
      </w:pPr>
      <w:bookmarkStart w:id="41" w:name="_Toc47623695"/>
      <w:r w:rsidRPr="00EB3286">
        <w:t>SEGURANÇA E MEDICINA DO TRABALHO</w:t>
      </w:r>
      <w:bookmarkEnd w:id="41"/>
    </w:p>
    <w:p w:rsidR="00BF430C" w:rsidRPr="00EB3286" w:rsidRDefault="00BF430C" w:rsidP="00AF4549">
      <w:pPr>
        <w:pStyle w:val="Ttulo2"/>
        <w:spacing w:before="120" w:after="120"/>
        <w:ind w:hanging="574"/>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Default="00BF430C" w:rsidP="00AF4549">
      <w:pPr>
        <w:pStyle w:val="PargrafodaLista"/>
        <w:numPr>
          <w:ilvl w:val="0"/>
          <w:numId w:val="3"/>
        </w:numPr>
        <w:spacing w:before="120" w:after="120"/>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3F0AE9" w:rsidRDefault="003F0AE9" w:rsidP="00AF4549">
      <w:pPr>
        <w:pStyle w:val="Ttulo1"/>
        <w:spacing w:before="120" w:after="120"/>
      </w:pPr>
      <w:bookmarkStart w:id="42" w:name="_Toc47623696"/>
      <w:r w:rsidRPr="003F0AE9">
        <w:t>CRITÉRIOS DE SUSTENTABILIDADE AMBIENTAL</w:t>
      </w:r>
      <w:bookmarkEnd w:id="42"/>
    </w:p>
    <w:p w:rsidR="003F0AE9" w:rsidRPr="003F0AE9" w:rsidRDefault="003F0AE9" w:rsidP="00AF4549">
      <w:pPr>
        <w:numPr>
          <w:ilvl w:val="1"/>
          <w:numId w:val="1"/>
        </w:numPr>
        <w:spacing w:before="120" w:after="120"/>
      </w:pPr>
      <w:r w:rsidRPr="003F0AE9">
        <w:t>A Contratada deverá executar a obra em conformidade com as respectivas licenças e/ou autorizações ambientais.</w:t>
      </w:r>
    </w:p>
    <w:p w:rsidR="003F0AE9" w:rsidRPr="003F0AE9" w:rsidRDefault="003F0AE9" w:rsidP="00AF4549">
      <w:pPr>
        <w:numPr>
          <w:ilvl w:val="1"/>
          <w:numId w:val="1"/>
        </w:numPr>
        <w:spacing w:before="120" w:after="120"/>
      </w:pPr>
      <w:r w:rsidRPr="003F0AE9">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3F0AE9" w:rsidRPr="003F0AE9" w:rsidRDefault="003F0AE9" w:rsidP="00AF4549">
      <w:pPr>
        <w:numPr>
          <w:ilvl w:val="1"/>
          <w:numId w:val="1"/>
        </w:numPr>
        <w:spacing w:before="120" w:after="120"/>
      </w:pPr>
      <w:r w:rsidRPr="003F0AE9">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3F0AE9" w:rsidRPr="003F0AE9" w:rsidRDefault="003F0AE9" w:rsidP="00AF4549">
      <w:pPr>
        <w:numPr>
          <w:ilvl w:val="1"/>
          <w:numId w:val="1"/>
        </w:numPr>
        <w:spacing w:before="120" w:after="120"/>
      </w:pPr>
      <w:r w:rsidRPr="003F0AE9">
        <w:t>O Decreto nº 7.746, em seu Art. 4º, considera como critérios e práticas sustentáveis, entre outras:</w:t>
      </w:r>
    </w:p>
    <w:p w:rsidR="003F0AE9" w:rsidRPr="003F0AE9" w:rsidRDefault="003F0AE9" w:rsidP="00485D44">
      <w:pPr>
        <w:numPr>
          <w:ilvl w:val="0"/>
          <w:numId w:val="12"/>
        </w:numPr>
        <w:spacing w:before="120" w:after="120"/>
      </w:pPr>
      <w:proofErr w:type="gramStart"/>
      <w:r w:rsidRPr="003F0AE9">
        <w:t>baixo</w:t>
      </w:r>
      <w:proofErr w:type="gramEnd"/>
      <w:r w:rsidRPr="003F0AE9">
        <w:t xml:space="preserve"> impacto sobre recursos naturais como flora, fauna, ar, solo e água;</w:t>
      </w:r>
    </w:p>
    <w:p w:rsidR="003F0AE9" w:rsidRPr="003F0AE9" w:rsidRDefault="003F0AE9" w:rsidP="00485D44">
      <w:pPr>
        <w:numPr>
          <w:ilvl w:val="0"/>
          <w:numId w:val="12"/>
        </w:numPr>
        <w:spacing w:before="120" w:after="120"/>
      </w:pPr>
      <w:proofErr w:type="gramStart"/>
      <w:r w:rsidRPr="003F0AE9">
        <w:t>preferência</w:t>
      </w:r>
      <w:proofErr w:type="gramEnd"/>
      <w:r w:rsidRPr="003F0AE9">
        <w:t xml:space="preserve"> para materiais, tecnologias e matérias-primas de origem local;</w:t>
      </w:r>
    </w:p>
    <w:p w:rsidR="003F0AE9" w:rsidRPr="003F0AE9" w:rsidRDefault="003F0AE9" w:rsidP="00485D44">
      <w:pPr>
        <w:numPr>
          <w:ilvl w:val="0"/>
          <w:numId w:val="12"/>
        </w:numPr>
        <w:spacing w:before="120" w:after="120"/>
      </w:pPr>
      <w:proofErr w:type="gramStart"/>
      <w:r w:rsidRPr="003F0AE9">
        <w:t>maior</w:t>
      </w:r>
      <w:proofErr w:type="gramEnd"/>
      <w:r w:rsidRPr="003F0AE9">
        <w:t xml:space="preserve"> eficiência na utilização de recursos naturais como água e energia;</w:t>
      </w:r>
    </w:p>
    <w:p w:rsidR="003F0AE9" w:rsidRPr="003F0AE9" w:rsidRDefault="003F0AE9" w:rsidP="00485D44">
      <w:pPr>
        <w:numPr>
          <w:ilvl w:val="0"/>
          <w:numId w:val="12"/>
        </w:numPr>
        <w:spacing w:before="120" w:after="120"/>
      </w:pPr>
      <w:proofErr w:type="gramStart"/>
      <w:r w:rsidRPr="003F0AE9">
        <w:t>maior</w:t>
      </w:r>
      <w:proofErr w:type="gramEnd"/>
      <w:r w:rsidRPr="003F0AE9">
        <w:t xml:space="preserve"> geração de empregos, preferencialmente com mão de obra local;</w:t>
      </w:r>
    </w:p>
    <w:p w:rsidR="003F0AE9" w:rsidRPr="003F0AE9" w:rsidRDefault="003F0AE9" w:rsidP="00485D44">
      <w:pPr>
        <w:numPr>
          <w:ilvl w:val="0"/>
          <w:numId w:val="12"/>
        </w:numPr>
        <w:spacing w:before="120" w:after="120"/>
      </w:pPr>
      <w:proofErr w:type="gramStart"/>
      <w:r w:rsidRPr="003F0AE9">
        <w:t>maior</w:t>
      </w:r>
      <w:proofErr w:type="gramEnd"/>
      <w:r w:rsidRPr="003F0AE9">
        <w:t xml:space="preserve"> vida útil e menor custo de manutenção do bem e da obra;</w:t>
      </w:r>
    </w:p>
    <w:p w:rsidR="003F0AE9" w:rsidRPr="003F0AE9" w:rsidRDefault="003F0AE9" w:rsidP="00485D44">
      <w:pPr>
        <w:numPr>
          <w:ilvl w:val="0"/>
          <w:numId w:val="12"/>
        </w:numPr>
        <w:spacing w:before="120" w:after="120"/>
      </w:pPr>
      <w:proofErr w:type="gramStart"/>
      <w:r w:rsidRPr="003F0AE9">
        <w:t>uso</w:t>
      </w:r>
      <w:proofErr w:type="gramEnd"/>
      <w:r w:rsidRPr="003F0AE9">
        <w:t xml:space="preserve"> de inovações que reduzam a pressão sobre recursos naturais;</w:t>
      </w:r>
    </w:p>
    <w:p w:rsidR="003F0AE9" w:rsidRPr="003F0AE9" w:rsidRDefault="003F0AE9" w:rsidP="00485D44">
      <w:pPr>
        <w:numPr>
          <w:ilvl w:val="0"/>
          <w:numId w:val="12"/>
        </w:numPr>
        <w:spacing w:before="120" w:after="120"/>
      </w:pPr>
      <w:proofErr w:type="gramStart"/>
      <w:r w:rsidRPr="003F0AE9">
        <w:t>origem</w:t>
      </w:r>
      <w:proofErr w:type="gramEnd"/>
      <w:r w:rsidRPr="003F0AE9">
        <w:t xml:space="preserve"> sustentável dos recursos naturais utilizados nos bens, nos serviços e nas obras; e</w:t>
      </w:r>
    </w:p>
    <w:p w:rsidR="003F0AE9" w:rsidRPr="003F0AE9" w:rsidRDefault="003F0AE9" w:rsidP="00485D44">
      <w:pPr>
        <w:numPr>
          <w:ilvl w:val="0"/>
          <w:numId w:val="12"/>
        </w:numPr>
        <w:spacing w:before="120" w:after="120"/>
      </w:pPr>
      <w:proofErr w:type="gramStart"/>
      <w:r w:rsidRPr="003F0AE9">
        <w:t>utilização</w:t>
      </w:r>
      <w:proofErr w:type="gramEnd"/>
      <w:r w:rsidRPr="003F0AE9">
        <w:t xml:space="preserve"> de produtos florestais madeireiros e não madeireiros originários de manejo florestal sustentável ou de reflorestamento.</w:t>
      </w:r>
    </w:p>
    <w:p w:rsidR="003F0AE9" w:rsidRPr="003F0AE9" w:rsidRDefault="003F0AE9" w:rsidP="00AF4549">
      <w:pPr>
        <w:numPr>
          <w:ilvl w:val="1"/>
          <w:numId w:val="1"/>
        </w:numPr>
        <w:spacing w:before="120" w:after="120"/>
      </w:pPr>
      <w:r w:rsidRPr="003F0AE9">
        <w:t>Na execução da obra e serviços será exigido o pleno atendimento da Instrução Normativa SLTI/MP nº 01/2010, onde a CONTRATADA deverá adotar as seguintes providências:</w:t>
      </w:r>
    </w:p>
    <w:p w:rsidR="003F0AE9" w:rsidRPr="003F0AE9" w:rsidRDefault="003F0AE9" w:rsidP="00485D44">
      <w:pPr>
        <w:numPr>
          <w:ilvl w:val="0"/>
          <w:numId w:val="9"/>
        </w:numPr>
        <w:spacing w:before="120" w:after="120"/>
      </w:pPr>
      <w:r w:rsidRPr="003F0AE9">
        <w:t>Deverá ser priorizado o emprego de mão-de-obra, materiais, tecnologias e matérias-primas de origem local para execução, conservação e operação das obras públicas.</w:t>
      </w:r>
    </w:p>
    <w:p w:rsidR="003F0AE9" w:rsidRPr="003F0AE9" w:rsidRDefault="003F0AE9" w:rsidP="00485D44">
      <w:pPr>
        <w:numPr>
          <w:ilvl w:val="0"/>
          <w:numId w:val="9"/>
        </w:numPr>
        <w:spacing w:before="120" w:after="120"/>
      </w:pPr>
      <w:r w:rsidRPr="003F0AE9">
        <w:t>Deverá fazer o uso obrigatório de agregados reciclados nas obras contratadas, sempre que existir a oferta de agregados reciclados, capacidade de suprimento e custo inferior em relação aos agregados naturais.</w:t>
      </w:r>
    </w:p>
    <w:p w:rsidR="003F0AE9" w:rsidRPr="003F0AE9" w:rsidRDefault="003F0AE9" w:rsidP="00485D44">
      <w:pPr>
        <w:numPr>
          <w:ilvl w:val="0"/>
          <w:numId w:val="9"/>
        </w:numPr>
        <w:spacing w:before="120" w:after="120"/>
      </w:pPr>
      <w:r w:rsidRPr="003F0AE9">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3F0AE9" w:rsidRPr="003F0AE9" w:rsidRDefault="003F0AE9" w:rsidP="00485D44">
      <w:pPr>
        <w:numPr>
          <w:ilvl w:val="1"/>
          <w:numId w:val="20"/>
        </w:numPr>
        <w:spacing w:before="120" w:after="120"/>
      </w:pPr>
      <w:r w:rsidRPr="003F0AE9">
        <w:t>Os resíduos sólidos reutilizáveis e recicláveis devem ser acondicionados adequadamente e de forma diferenciada, para fins de disponibilização à coleta seletiva.</w:t>
      </w:r>
    </w:p>
    <w:p w:rsidR="003F0AE9" w:rsidRPr="003F0AE9" w:rsidRDefault="003F0AE9" w:rsidP="00485D44">
      <w:pPr>
        <w:numPr>
          <w:ilvl w:val="0"/>
          <w:numId w:val="9"/>
        </w:numPr>
        <w:spacing w:before="120" w:after="120"/>
      </w:pPr>
      <w:r w:rsidRPr="003F0AE9">
        <w:t>Otimizar a utilização de recursos e a redução de desperdícios e de poluição, através das seguintes medidas, dentre outras:</w:t>
      </w:r>
    </w:p>
    <w:p w:rsidR="003F0AE9" w:rsidRPr="003F0AE9" w:rsidRDefault="003F0AE9" w:rsidP="00485D44">
      <w:pPr>
        <w:numPr>
          <w:ilvl w:val="1"/>
          <w:numId w:val="9"/>
        </w:numPr>
        <w:spacing w:before="120" w:after="120"/>
      </w:pPr>
      <w:r w:rsidRPr="003F0AE9">
        <w:t>Racionalizar o uso de substâncias potencialmente tóxicas ou poluentes;</w:t>
      </w:r>
    </w:p>
    <w:p w:rsidR="003F0AE9" w:rsidRPr="003F0AE9" w:rsidRDefault="003F0AE9" w:rsidP="00485D44">
      <w:pPr>
        <w:numPr>
          <w:ilvl w:val="1"/>
          <w:numId w:val="9"/>
        </w:numPr>
        <w:spacing w:before="120" w:after="120"/>
      </w:pPr>
      <w:r w:rsidRPr="003F0AE9">
        <w:t>Substituir as substâncias tóxicas por outras atóxicas ou de menor toxicidade;</w:t>
      </w:r>
    </w:p>
    <w:p w:rsidR="003F0AE9" w:rsidRPr="003F0AE9" w:rsidRDefault="003F0AE9" w:rsidP="00485D44">
      <w:pPr>
        <w:numPr>
          <w:ilvl w:val="1"/>
          <w:numId w:val="9"/>
        </w:numPr>
        <w:spacing w:before="120" w:after="120"/>
      </w:pPr>
      <w:r w:rsidRPr="003F0AE9">
        <w:t>Usar produtos de limpeza e conservação de superfícies e objetos inanimados que obedeçam às classificações e especificações determinadas pela ANVISA;</w:t>
      </w:r>
    </w:p>
    <w:p w:rsidR="003F0AE9" w:rsidRPr="003F0AE9" w:rsidRDefault="003F0AE9" w:rsidP="00485D44">
      <w:pPr>
        <w:numPr>
          <w:ilvl w:val="1"/>
          <w:numId w:val="9"/>
        </w:numPr>
        <w:spacing w:before="120" w:after="120"/>
      </w:pPr>
      <w:r w:rsidRPr="003F0AE9">
        <w:t>Racionalizar o consumo de energia (especialmente elétrica) e adotar medidas para evitar o desperdício de água tratada;</w:t>
      </w:r>
    </w:p>
    <w:p w:rsidR="003F0AE9" w:rsidRPr="003F0AE9" w:rsidRDefault="003F0AE9" w:rsidP="00485D44">
      <w:pPr>
        <w:numPr>
          <w:ilvl w:val="1"/>
          <w:numId w:val="9"/>
        </w:numPr>
        <w:spacing w:before="120" w:after="120"/>
      </w:pPr>
      <w:r w:rsidRPr="003F0AE9">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3F0AE9" w:rsidRPr="003F0AE9" w:rsidRDefault="003F0AE9" w:rsidP="00485D44">
      <w:pPr>
        <w:numPr>
          <w:ilvl w:val="1"/>
          <w:numId w:val="9"/>
        </w:numPr>
        <w:spacing w:before="120" w:after="120"/>
      </w:pPr>
      <w:r w:rsidRPr="003F0AE9">
        <w:t>Treinar e capacitar periodicamente os empregados em boas práticas de redução de desperdícios e poluição.</w:t>
      </w:r>
    </w:p>
    <w:p w:rsidR="003F0AE9" w:rsidRPr="003F0AE9" w:rsidRDefault="003F0AE9" w:rsidP="00485D44">
      <w:pPr>
        <w:numPr>
          <w:ilvl w:val="0"/>
          <w:numId w:val="9"/>
        </w:numPr>
        <w:spacing w:before="120" w:after="120"/>
      </w:pPr>
      <w:r w:rsidRPr="003F0AE9">
        <w:t>Utilizar lavagem com água de reuso ou outras fontes, sempre que possível (águas de chuva, poços cuja água seja certificada de não contaminação por metais pesados ou agentes bacteriológicos, minas e outros);</w:t>
      </w:r>
    </w:p>
    <w:p w:rsidR="003F0AE9" w:rsidRPr="003F0AE9" w:rsidRDefault="003F0AE9" w:rsidP="00485D44">
      <w:pPr>
        <w:numPr>
          <w:ilvl w:val="0"/>
          <w:numId w:val="9"/>
        </w:numPr>
        <w:spacing w:before="120" w:after="120"/>
      </w:pPr>
      <w:r w:rsidRPr="003F0AE9">
        <w:t>Fornecer aos empregados os equipamentos de segurança que se fizerem necessários, para a execução de serviços;</w:t>
      </w:r>
    </w:p>
    <w:p w:rsidR="003F0AE9" w:rsidRPr="003F0AE9" w:rsidRDefault="003F0AE9" w:rsidP="00485D44">
      <w:pPr>
        <w:numPr>
          <w:ilvl w:val="0"/>
          <w:numId w:val="9"/>
        </w:numPr>
        <w:spacing w:before="120" w:after="120"/>
      </w:pPr>
      <w:r w:rsidRPr="003F0AE9">
        <w:t>Respeitar as Normas Brasileiras - NBR publicadas pela Associação Brasileira de Normas Técnicas sobre resíduos sólidos;</w:t>
      </w:r>
    </w:p>
    <w:p w:rsidR="003F0AE9" w:rsidRPr="003F0AE9" w:rsidRDefault="003F0AE9" w:rsidP="00485D44">
      <w:pPr>
        <w:numPr>
          <w:ilvl w:val="0"/>
          <w:numId w:val="9"/>
        </w:numPr>
        <w:spacing w:before="120" w:after="120"/>
      </w:pPr>
      <w:r w:rsidRPr="003F0AE9">
        <w:t>Desenvolver ou adotar manuais de procedimentos de descarte de materiais potencialmente poluidores, dentre os quais:</w:t>
      </w:r>
    </w:p>
    <w:p w:rsidR="003F0AE9" w:rsidRPr="003F0AE9" w:rsidRDefault="003F0AE9" w:rsidP="00485D44">
      <w:pPr>
        <w:numPr>
          <w:ilvl w:val="1"/>
          <w:numId w:val="9"/>
        </w:numPr>
        <w:spacing w:before="120" w:after="120"/>
      </w:pPr>
      <w:r w:rsidRPr="003F0AE9">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3F0AE9" w:rsidRPr="003F0AE9" w:rsidRDefault="003F0AE9" w:rsidP="00485D44">
      <w:pPr>
        <w:numPr>
          <w:ilvl w:val="1"/>
          <w:numId w:val="9"/>
        </w:numPr>
        <w:spacing w:before="120" w:after="120"/>
      </w:pPr>
      <w:r w:rsidRPr="003F0AE9">
        <w:t>Lâmpadas fluorescentes e frascos de aerossóis em geral devem ser separados e acondicionados em recipientes adequados para destinação específica;</w:t>
      </w:r>
    </w:p>
    <w:p w:rsidR="003F0AE9" w:rsidRPr="003F0AE9" w:rsidRDefault="003F0AE9" w:rsidP="00485D44">
      <w:pPr>
        <w:numPr>
          <w:ilvl w:val="1"/>
          <w:numId w:val="9"/>
        </w:numPr>
        <w:spacing w:before="120" w:after="120"/>
      </w:pPr>
      <w:r w:rsidRPr="003F0AE9">
        <w:t>Pneumáticos inservíveis devem ser encaminhados aos fabricantes para destinação final, ambientalmente adequada, conforme disciplina normativa vigente.</w:t>
      </w:r>
    </w:p>
    <w:p w:rsidR="003F0AE9" w:rsidRPr="003F0AE9" w:rsidRDefault="003F0AE9" w:rsidP="00AF4549">
      <w:pPr>
        <w:numPr>
          <w:ilvl w:val="1"/>
          <w:numId w:val="1"/>
        </w:numPr>
        <w:spacing w:before="120" w:after="120"/>
      </w:pPr>
      <w:r w:rsidRPr="003F0AE9">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3F0AE9" w:rsidRPr="003F0AE9" w:rsidRDefault="003F0AE9" w:rsidP="00485D44">
      <w:pPr>
        <w:numPr>
          <w:ilvl w:val="0"/>
          <w:numId w:val="11"/>
        </w:numPr>
        <w:spacing w:before="120" w:after="120"/>
      </w:pPr>
      <w:r w:rsidRPr="003F0AE9">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3F0AE9" w:rsidRPr="003F0AE9" w:rsidRDefault="003F0AE9" w:rsidP="00485D44">
      <w:pPr>
        <w:numPr>
          <w:ilvl w:val="0"/>
          <w:numId w:val="11"/>
        </w:numPr>
        <w:spacing w:before="120" w:after="120"/>
      </w:pPr>
      <w:r w:rsidRPr="003F0AE9">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3F0AE9" w:rsidRPr="003F0AE9" w:rsidRDefault="003F0AE9" w:rsidP="00AF4549">
      <w:pPr>
        <w:spacing w:before="120" w:after="120"/>
      </w:pPr>
      <w:r w:rsidRPr="003F0AE9">
        <w:t>b.1) resíduos Classe A (reutilizáveis ou recicláveis como agregados): deverão ser reutilizados ou reciclados na forma de agregados ou encaminhados a aterro de resíduos Classe A de reservação de material para usos futuros;</w:t>
      </w:r>
    </w:p>
    <w:p w:rsidR="003F0AE9" w:rsidRPr="003F0AE9" w:rsidRDefault="003F0AE9" w:rsidP="00AF4549">
      <w:pPr>
        <w:spacing w:before="120" w:after="120"/>
      </w:pPr>
      <w:r w:rsidRPr="003F0AE9">
        <w:t>b.2) resíduos Classe B (recicláveis para outras destinações): deverão ser reutilizados, reciclados ou encaminhados a áreas de armazenamento temporário, sendo dispostos de modo a permitir a sua utilização ou reciclagem futura;</w:t>
      </w:r>
    </w:p>
    <w:p w:rsidR="003F0AE9" w:rsidRPr="003F0AE9" w:rsidRDefault="003F0AE9" w:rsidP="00AF4549">
      <w:pPr>
        <w:spacing w:before="120" w:after="120"/>
      </w:pPr>
      <w:r w:rsidRPr="003F0AE9">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3F0AE9" w:rsidRPr="003F0AE9" w:rsidRDefault="003F0AE9" w:rsidP="00AF4549">
      <w:pPr>
        <w:spacing w:before="120" w:after="120"/>
      </w:pPr>
      <w:r w:rsidRPr="003F0AE9">
        <w:t>b.4) resíduos Classe D (perigosos, contaminados ou prejudiciais à saúde): deverão ser armazenados, transportados e destinados em conformidade com as normas técnicas específicas.</w:t>
      </w:r>
    </w:p>
    <w:p w:rsidR="003F0AE9" w:rsidRPr="003F0AE9" w:rsidRDefault="003F0AE9" w:rsidP="00485D44">
      <w:pPr>
        <w:numPr>
          <w:ilvl w:val="0"/>
          <w:numId w:val="11"/>
        </w:numPr>
        <w:spacing w:before="120" w:after="120"/>
      </w:pPr>
      <w:r w:rsidRPr="003F0AE9">
        <w:t>Em nenhuma hipótese a CONTRATADA poderá dispor os resíduos originários da contratação aterros de resíduos domiciliares, áreas de “bota fora”, encostas, corpos d´água, lotes vagos e áreas protegidas por Lei, bem como em áreas não licenciadas.</w:t>
      </w:r>
    </w:p>
    <w:p w:rsidR="003F0AE9" w:rsidRPr="003F0AE9" w:rsidRDefault="003F0AE9" w:rsidP="00485D44">
      <w:pPr>
        <w:numPr>
          <w:ilvl w:val="0"/>
          <w:numId w:val="11"/>
        </w:numPr>
        <w:spacing w:before="120" w:after="120"/>
      </w:pPr>
      <w:r w:rsidRPr="003F0AE9">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3F0AE9">
        <w:t>nºs</w:t>
      </w:r>
      <w:proofErr w:type="spellEnd"/>
      <w:r w:rsidRPr="003F0AE9">
        <w:t xml:space="preserve"> 15.112, 15.113, 15.114, 15.115 e 15.116, de 2004.”</w:t>
      </w:r>
    </w:p>
    <w:p w:rsidR="003F0AE9" w:rsidRPr="003F0AE9" w:rsidRDefault="003F0AE9" w:rsidP="00AF4549">
      <w:pPr>
        <w:numPr>
          <w:ilvl w:val="1"/>
          <w:numId w:val="1"/>
        </w:numPr>
        <w:spacing w:before="120" w:after="120"/>
      </w:pPr>
      <w:r w:rsidRPr="003F0AE9">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3F0AE9" w:rsidRPr="003F0AE9" w:rsidRDefault="003F0AE9" w:rsidP="00485D44">
      <w:pPr>
        <w:numPr>
          <w:ilvl w:val="0"/>
          <w:numId w:val="10"/>
        </w:numPr>
        <w:spacing w:before="120" w:after="120"/>
      </w:pPr>
      <w:r w:rsidRPr="003F0AE9">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3F0AE9" w:rsidRPr="003F0AE9" w:rsidRDefault="003F0AE9" w:rsidP="00485D44">
      <w:pPr>
        <w:numPr>
          <w:ilvl w:val="0"/>
          <w:numId w:val="10"/>
        </w:numPr>
        <w:spacing w:before="120" w:after="120"/>
      </w:pPr>
      <w:r w:rsidRPr="003F0AE9">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3F0AE9" w:rsidRPr="003F0AE9" w:rsidRDefault="003F0AE9" w:rsidP="00485D44">
      <w:pPr>
        <w:numPr>
          <w:ilvl w:val="0"/>
          <w:numId w:val="10"/>
        </w:numPr>
        <w:spacing w:before="120" w:after="120"/>
      </w:pPr>
      <w:r w:rsidRPr="003F0AE9">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3F0AE9" w:rsidRPr="003F0AE9" w:rsidRDefault="003F0AE9" w:rsidP="00AF4549">
      <w:pPr>
        <w:numPr>
          <w:ilvl w:val="1"/>
          <w:numId w:val="1"/>
        </w:numPr>
        <w:spacing w:before="120" w:after="120"/>
      </w:pPr>
      <w:r w:rsidRPr="003F0AE9">
        <w:t>Se houver a aquisição de bens, a CONTRATADA deverá observar os seguintes critérios de sustentabilidade ambiental, conforme a instrução normativa SLTI/MP nº 01/2010:</w:t>
      </w:r>
    </w:p>
    <w:p w:rsidR="003F0AE9" w:rsidRPr="003F0AE9" w:rsidRDefault="003F0AE9" w:rsidP="00485D44">
      <w:pPr>
        <w:numPr>
          <w:ilvl w:val="0"/>
          <w:numId w:val="15"/>
        </w:numPr>
        <w:spacing w:before="120" w:after="120"/>
      </w:pPr>
      <w:r w:rsidRPr="003F0AE9">
        <w:t>Que os bens sejam constituídos, no todo ou em parte, por material reciclado, atóxico, biodegradável, conforme ABNT NBR – 15448-1 e 15448-2;</w:t>
      </w:r>
    </w:p>
    <w:p w:rsidR="003F0AE9" w:rsidRPr="003F0AE9" w:rsidRDefault="003F0AE9" w:rsidP="00485D44">
      <w:pPr>
        <w:numPr>
          <w:ilvl w:val="0"/>
          <w:numId w:val="15"/>
        </w:numPr>
        <w:spacing w:before="120" w:after="120"/>
      </w:pPr>
      <w:r w:rsidRPr="003F0AE9">
        <w:t>Que sejam observados os requisitos ambientais para a obtenção de certificação do Instituto Nacional de Metrologia, Normalização e Qualidade Industrial – INMETRO como produtos sustentáveis ou de menor impacto ambiental em relação aos seus similares;</w:t>
      </w:r>
    </w:p>
    <w:p w:rsidR="003F0AE9" w:rsidRPr="003F0AE9" w:rsidRDefault="003F0AE9" w:rsidP="00485D44">
      <w:pPr>
        <w:numPr>
          <w:ilvl w:val="0"/>
          <w:numId w:val="15"/>
        </w:numPr>
        <w:spacing w:before="120" w:after="120"/>
      </w:pPr>
      <w:r w:rsidRPr="003F0AE9">
        <w:t>Que os bens devem ser, preferencialmente, acondicionados em embalagem adequada, com o menor volume possível, que utilize materiais recicláveis, de forma a garantir a máxima proteção durante o transporte e o armazenamento;</w:t>
      </w:r>
    </w:p>
    <w:p w:rsidR="003F0AE9" w:rsidRPr="003F0AE9" w:rsidRDefault="003F0AE9" w:rsidP="00485D44">
      <w:pPr>
        <w:numPr>
          <w:ilvl w:val="0"/>
          <w:numId w:val="15"/>
        </w:numPr>
        <w:spacing w:before="120" w:after="120"/>
      </w:pPr>
      <w:r w:rsidRPr="003F0AE9">
        <w:t xml:space="preserve">Que os bens não contenham substâncias perigosas em concentração acima da recomendada na diretiva </w:t>
      </w:r>
      <w:proofErr w:type="spellStart"/>
      <w:r w:rsidRPr="003F0AE9">
        <w:t>RoHS</w:t>
      </w:r>
      <w:proofErr w:type="spellEnd"/>
      <w:r w:rsidRPr="003F0AE9">
        <w:t xml:space="preserve"> (</w:t>
      </w:r>
      <w:proofErr w:type="spellStart"/>
      <w:r w:rsidRPr="003F0AE9">
        <w:t>RestrictionofCertainHazardousSubstances</w:t>
      </w:r>
      <w:proofErr w:type="spellEnd"/>
      <w:r w:rsidRPr="003F0AE9">
        <w:t>), tais como mercúrio (Hg), chumbo (</w:t>
      </w:r>
      <w:proofErr w:type="spellStart"/>
      <w:r w:rsidRPr="003F0AE9">
        <w:t>Pb</w:t>
      </w:r>
      <w:proofErr w:type="spellEnd"/>
      <w:r w:rsidRPr="003F0AE9">
        <w:t xml:space="preserve">), cromo </w:t>
      </w:r>
      <w:proofErr w:type="spellStart"/>
      <w:r w:rsidRPr="003F0AE9">
        <w:t>hexavalente</w:t>
      </w:r>
      <w:proofErr w:type="spellEnd"/>
      <w:r w:rsidRPr="003F0AE9">
        <w:t xml:space="preserve"> (Cr(VI)), cádmio (</w:t>
      </w:r>
      <w:proofErr w:type="spellStart"/>
      <w:r w:rsidRPr="003F0AE9">
        <w:t>Cd</w:t>
      </w:r>
      <w:proofErr w:type="spellEnd"/>
      <w:r w:rsidRPr="003F0AE9">
        <w:t xml:space="preserve">), </w:t>
      </w:r>
      <w:proofErr w:type="spellStart"/>
      <w:r w:rsidRPr="003F0AE9">
        <w:t>bifenil-polibromados</w:t>
      </w:r>
      <w:proofErr w:type="spellEnd"/>
      <w:r w:rsidRPr="003F0AE9">
        <w:t xml:space="preserve"> (</w:t>
      </w:r>
      <w:proofErr w:type="spellStart"/>
      <w:r w:rsidRPr="003F0AE9">
        <w:t>PBBs</w:t>
      </w:r>
      <w:proofErr w:type="spellEnd"/>
      <w:r w:rsidRPr="003F0AE9">
        <w:t xml:space="preserve">), éteres </w:t>
      </w:r>
      <w:proofErr w:type="spellStart"/>
      <w:r w:rsidRPr="003F0AE9">
        <w:t>difenil-polibromados</w:t>
      </w:r>
      <w:proofErr w:type="spellEnd"/>
      <w:r w:rsidRPr="003F0AE9">
        <w:t xml:space="preserve"> (</w:t>
      </w:r>
      <w:proofErr w:type="spellStart"/>
      <w:r w:rsidRPr="003F0AE9">
        <w:t>PBDEs</w:t>
      </w:r>
      <w:proofErr w:type="spellEnd"/>
      <w:r w:rsidRPr="003F0AE9">
        <w:t>).</w:t>
      </w:r>
    </w:p>
    <w:p w:rsidR="003F0AE9" w:rsidRPr="003F0AE9" w:rsidRDefault="003F0AE9" w:rsidP="00AF4549">
      <w:pPr>
        <w:numPr>
          <w:ilvl w:val="1"/>
          <w:numId w:val="1"/>
        </w:numPr>
        <w:spacing w:before="120" w:after="120"/>
      </w:pPr>
      <w:r w:rsidRPr="003F0AE9">
        <w:t>A CONTRATADA deverá comprovar a adoção de práticas de desfazimento sustentável ou reciclagem dos bens que forem inservíveis para o processo de reutilização.</w:t>
      </w:r>
    </w:p>
    <w:p w:rsidR="003A2D9B" w:rsidRPr="00EB3286" w:rsidRDefault="003A2D9B" w:rsidP="00AF4549">
      <w:pPr>
        <w:pStyle w:val="Ttulo1"/>
        <w:spacing w:before="120" w:after="120"/>
      </w:pPr>
      <w:bookmarkStart w:id="43" w:name="_Toc47623697"/>
      <w:r w:rsidRPr="00EB3286">
        <w:t xml:space="preserve">OBRIGAÇÕES DA </w:t>
      </w:r>
      <w:r w:rsidR="00541F0C">
        <w:t>CONTRATADA</w:t>
      </w:r>
      <w:bookmarkEnd w:id="43"/>
    </w:p>
    <w:p w:rsidR="0012563E" w:rsidRPr="00EB3286" w:rsidRDefault="0012563E" w:rsidP="00AF4549">
      <w:pPr>
        <w:pStyle w:val="Ttulo2"/>
        <w:spacing w:before="120" w:after="120"/>
        <w:ind w:hanging="574"/>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33CB8" w:rsidRDefault="008D74C9" w:rsidP="00AF4549">
      <w:pPr>
        <w:pStyle w:val="Ttulo3"/>
        <w:spacing w:before="120" w:after="120"/>
        <w:ind w:left="1560" w:hanging="709"/>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w:t>
      </w:r>
      <w:r w:rsidR="006E17A0">
        <w:t>TADA deverá considerar</w:t>
      </w:r>
      <w:r>
        <w:t xml:space="preserve"> o esquema organizacional da CONT</w:t>
      </w:r>
      <w:r w:rsidR="002375CD">
        <w:t>RATADA para a</w:t>
      </w:r>
      <w:r w:rsidR="00487E5B">
        <w:t>s</w:t>
      </w:r>
      <w:r w:rsidR="002375CD">
        <w:t xml:space="preserve"> obr</w:t>
      </w:r>
      <w:r w:rsidR="00487E5B">
        <w:t>as e serviços.</w:t>
      </w:r>
    </w:p>
    <w:p w:rsidR="0012563E" w:rsidRDefault="0012563E" w:rsidP="00AF4549">
      <w:pPr>
        <w:pStyle w:val="Ttulo3"/>
        <w:spacing w:before="120" w:after="120"/>
        <w:ind w:left="1560" w:hanging="709"/>
      </w:pPr>
      <w:r w:rsidRPr="00EB3286">
        <w:t>Cronograma físico-financeiro, detalhado e adequado ao Plano de Trabalho referido na alínea acima.</w:t>
      </w:r>
    </w:p>
    <w:p w:rsidR="001C2E3A" w:rsidRDefault="001C2E3A" w:rsidP="00AF4549">
      <w:pPr>
        <w:pStyle w:val="Ttulo3"/>
        <w:spacing w:before="120" w:after="120"/>
        <w:ind w:left="1560" w:hanging="709"/>
      </w:pPr>
      <w:r>
        <w:t xml:space="preserve">As Anotações de Responsabilidade Técnica – </w:t>
      </w:r>
      <w:proofErr w:type="spellStart"/>
      <w:r>
        <w:t>ART´s</w:t>
      </w:r>
      <w:proofErr w:type="spellEnd"/>
      <w:r>
        <w:t xml:space="preserve"> referentes ao objeto do contrato e especialidades pertinentes, nos termos da </w:t>
      </w:r>
      <w:r w:rsidRPr="00E74FE2">
        <w:t>Lei nº. 6.496/77, juntamente com o registro dos responsáveis técnicos pelos serviços objeto desta licitação, conforme Resolução n° 317 de 31/10/86.</w:t>
      </w:r>
    </w:p>
    <w:p w:rsidR="00E22C3C" w:rsidRPr="007231D2" w:rsidRDefault="00E22C3C" w:rsidP="00AF4549">
      <w:pPr>
        <w:pStyle w:val="Ttulo2"/>
        <w:spacing w:before="120" w:after="120"/>
        <w:ind w:hanging="574"/>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AF4549">
      <w:pPr>
        <w:pStyle w:val="Ttulo2"/>
        <w:spacing w:before="120" w:after="120"/>
        <w:ind w:hanging="574"/>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AF4549">
      <w:pPr>
        <w:pStyle w:val="Ttulo2"/>
        <w:spacing w:before="120" w:after="120"/>
        <w:ind w:hanging="574"/>
      </w:pPr>
      <w:r w:rsidRPr="007231D2">
        <w:t>Acatar as orientações da Codevasf, notadamente quanto ao cumprimento das Normas Internas, de Segurança e Medicina do Trabalho.</w:t>
      </w:r>
    </w:p>
    <w:p w:rsidR="00906BB4" w:rsidRPr="007231D2" w:rsidRDefault="00906BB4" w:rsidP="00AF4549">
      <w:pPr>
        <w:pStyle w:val="Ttulo2"/>
        <w:spacing w:before="120" w:after="120"/>
        <w:ind w:hanging="574"/>
      </w:pPr>
      <w:r w:rsidRPr="007231D2">
        <w:t>Assumir a inteira responsabilidade pelo transporte interno e externo do pessoal e dos insumos até o local dos serviços e fornecimentos.</w:t>
      </w:r>
    </w:p>
    <w:p w:rsidR="00906BB4" w:rsidRPr="007231D2" w:rsidRDefault="00906BB4" w:rsidP="00AF4549">
      <w:pPr>
        <w:pStyle w:val="Ttulo2"/>
        <w:spacing w:before="120" w:after="120"/>
        <w:ind w:hanging="574"/>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E05405" w:rsidRPr="009D4BA4" w:rsidRDefault="00E05405" w:rsidP="00AF4549">
      <w:pPr>
        <w:pStyle w:val="Ttulo3"/>
        <w:spacing w:before="120" w:after="120"/>
        <w:ind w:left="1560" w:hanging="709"/>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890F44" w:rsidRPr="007231D2" w:rsidRDefault="00890F44" w:rsidP="00AF4549">
      <w:pPr>
        <w:pStyle w:val="Ttulo2"/>
        <w:spacing w:before="120" w:after="120"/>
        <w:ind w:hanging="574"/>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890F44" w:rsidRPr="007231D2" w:rsidRDefault="00890F44" w:rsidP="00AF4549">
      <w:pPr>
        <w:pStyle w:val="Ttulo2"/>
        <w:spacing w:before="120" w:after="120"/>
        <w:ind w:hanging="574"/>
      </w:pPr>
      <w:r w:rsidRPr="007231D2">
        <w:t>Responsabilizar-se pelo fornecimento de toda a mão-de-obra, sem qualquer vinculação empregatícia com a Codevasf, bem como todo o material necessário à execução dos serviços objeto do contrato.</w:t>
      </w:r>
    </w:p>
    <w:p w:rsidR="001B3A32" w:rsidRPr="007231D2" w:rsidRDefault="001B3A32" w:rsidP="00AF4549">
      <w:pPr>
        <w:pStyle w:val="Ttulo2"/>
        <w:spacing w:before="120" w:after="120"/>
        <w:ind w:hanging="574"/>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AF4549">
      <w:pPr>
        <w:pStyle w:val="Ttulo2"/>
        <w:spacing w:before="120" w:after="120"/>
        <w:ind w:hanging="574"/>
      </w:pPr>
      <w:r w:rsidRPr="007231D2">
        <w:t>A CONTRATADA deve assegurar e facilitar o acesso da Fiscalização, aos serviços e a todos os elementos que forem necessários ao desempenho de sua missão.</w:t>
      </w:r>
    </w:p>
    <w:p w:rsidR="001B3A32" w:rsidRPr="007231D2" w:rsidRDefault="001B3A32" w:rsidP="00AF4549">
      <w:pPr>
        <w:pStyle w:val="Ttulo2"/>
        <w:spacing w:before="120" w:after="120"/>
        <w:ind w:hanging="574"/>
      </w:pPr>
      <w:r w:rsidRPr="007231D2">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4C21" w:rsidRDefault="00A86C54" w:rsidP="00AF4549">
      <w:pPr>
        <w:pStyle w:val="Ttulo2"/>
        <w:spacing w:before="120" w:after="120"/>
        <w:ind w:hanging="574"/>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A86C54" w:rsidRPr="007231D2" w:rsidRDefault="00A86C54" w:rsidP="00AF4549">
      <w:pPr>
        <w:pStyle w:val="Ttulo2"/>
        <w:spacing w:before="120" w:after="120"/>
        <w:ind w:hanging="574"/>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AF4549">
      <w:pPr>
        <w:pStyle w:val="Ttulo2"/>
        <w:spacing w:before="120" w:after="120"/>
        <w:ind w:hanging="574"/>
      </w:pPr>
      <w:r w:rsidRPr="007231D2">
        <w:t xml:space="preserve">Caso a CONTRATADA seja registrada em região diferente daquela em que serão executados os serviços objeto deste TR, deverá apresentar visto, novo registro ou dispensa de registro, em conformidade com disposto nos </w:t>
      </w:r>
      <w:proofErr w:type="spellStart"/>
      <w:r w:rsidRPr="007231D2">
        <w:t>arts</w:t>
      </w:r>
      <w:proofErr w:type="spellEnd"/>
      <w:r w:rsidRPr="007231D2">
        <w:t>. 5º, 6º e 7º da Resolução CONFEA nº 336 de 27 de outubro de 1989.</w:t>
      </w:r>
    </w:p>
    <w:p w:rsidR="00A86C54" w:rsidRPr="007231D2" w:rsidRDefault="00A86C54" w:rsidP="00AF4549">
      <w:pPr>
        <w:pStyle w:val="Ttulo2"/>
        <w:spacing w:before="120" w:after="120"/>
        <w:ind w:hanging="574"/>
      </w:pPr>
      <w:r w:rsidRPr="007231D2">
        <w:t>A CONTRATADA será responsável por quaisquer acidentes de trabalho referentes a seu pessoal que venham a ocorrer por conta do serviço contratado e/ou por ela causado a terceiros.</w:t>
      </w:r>
    </w:p>
    <w:p w:rsidR="001326C5" w:rsidRPr="00EB3286" w:rsidRDefault="001326C5" w:rsidP="00AF4549">
      <w:pPr>
        <w:pStyle w:val="Ttulo3"/>
        <w:spacing w:before="120" w:after="120"/>
        <w:ind w:left="1701" w:hanging="850"/>
      </w:pPr>
      <w:r w:rsidRPr="00EB3286">
        <w:t>Obedecer às normas de higiene e prevenção de acidentes, a fim de garantia a salubridade e a segurança nos acampamentos e nos canteiros de serviços.</w:t>
      </w:r>
    </w:p>
    <w:p w:rsidR="00551DC1" w:rsidRPr="007231D2" w:rsidRDefault="00551DC1" w:rsidP="00AF4549">
      <w:pPr>
        <w:pStyle w:val="Ttulo2"/>
        <w:spacing w:before="120" w:after="120"/>
        <w:ind w:hanging="574"/>
        <w:rPr>
          <w:szCs w:val="20"/>
        </w:rPr>
      </w:pPr>
      <w:r w:rsidRPr="007231D2">
        <w:t>Desfazer e corrigir os serviços rejeitados pela Fiscalização dentro do prazo estabelecido pela mesma, arcando com todas as despesas necessárias.</w:t>
      </w:r>
    </w:p>
    <w:p w:rsidR="00754BEB" w:rsidRDefault="00754BEB" w:rsidP="00AF4549">
      <w:pPr>
        <w:pStyle w:val="Ttulo2"/>
        <w:spacing w:before="120" w:after="120"/>
        <w:ind w:hanging="574"/>
      </w:pPr>
      <w:r w:rsidRPr="007231D2">
        <w:t>Caberá à CONTRATADA obter e arcar com os gastos de todas as licenças e franquias, pagar encargos sociais e impostos municipais, estaduais e federais que incidirem sobre a execução dos serviços.</w:t>
      </w:r>
    </w:p>
    <w:p w:rsidR="00CC76C6" w:rsidRPr="00014BF0" w:rsidRDefault="00754BEB" w:rsidP="00AF4549">
      <w:pPr>
        <w:pStyle w:val="Ttulo2"/>
        <w:spacing w:before="120" w:after="120"/>
        <w:ind w:hanging="574"/>
      </w:pPr>
      <w:r w:rsidRPr="00014BF0">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657080" w:rsidRPr="00014BF0">
        <w:t>infringência</w:t>
      </w:r>
      <w:r w:rsidRPr="00014BF0">
        <w:t xml:space="preserve"> da legislação em vigor, por parte da CONTRATADA.</w:t>
      </w:r>
    </w:p>
    <w:p w:rsidR="00CC76C6" w:rsidRPr="00014BF0" w:rsidRDefault="00CC76C6" w:rsidP="00AF4549">
      <w:pPr>
        <w:pStyle w:val="Ttulo2"/>
        <w:spacing w:before="120" w:after="120"/>
        <w:ind w:hanging="574"/>
      </w:pPr>
      <w:r w:rsidRPr="00014BF0">
        <w:t>A CONTRATADA será responsável, perante a Codevasf, pela qualidade do total dos serviços, bem como pela qualidade dos relatórios/documentos gerados, no que diz respeito à observância de normas técnicas e códigos profissionais.</w:t>
      </w:r>
    </w:p>
    <w:p w:rsidR="00CC76C6" w:rsidRPr="00014BF0" w:rsidRDefault="00CC76C6" w:rsidP="00AF4549">
      <w:pPr>
        <w:pStyle w:val="Ttulo2"/>
        <w:spacing w:before="120" w:after="120"/>
        <w:ind w:hanging="574"/>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993AD4" w:rsidRPr="007231D2" w:rsidRDefault="00993AD4" w:rsidP="00AF4549">
      <w:pPr>
        <w:pStyle w:val="Ttulo2"/>
        <w:spacing w:before="120" w:after="120"/>
        <w:ind w:hanging="574"/>
        <w:rPr>
          <w:szCs w:val="20"/>
        </w:rPr>
      </w:pPr>
      <w:r w:rsidRPr="007231D2">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993AD4" w:rsidRPr="007231D2" w:rsidRDefault="00993AD4" w:rsidP="00AF4549">
      <w:pPr>
        <w:pStyle w:val="Ttulo2"/>
        <w:spacing w:before="120" w:after="120"/>
        <w:ind w:hanging="574"/>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AF4549">
      <w:pPr>
        <w:pStyle w:val="Ttulo3"/>
        <w:spacing w:before="120" w:after="120"/>
        <w:ind w:left="1701" w:hanging="850"/>
      </w:pPr>
      <w:r w:rsidRPr="007231D2">
        <w:t>Códigos, leis, decretos, portarias e normas federais, estaduais e municipais, inclusive normas de concessionárias de serviços públicos, e as normas técnicas da Codevasf.</w:t>
      </w:r>
    </w:p>
    <w:p w:rsidR="00993AD4" w:rsidRPr="007231D2" w:rsidRDefault="00993AD4" w:rsidP="00AF4549">
      <w:pPr>
        <w:pStyle w:val="Ttulo3"/>
        <w:spacing w:before="120" w:after="120"/>
        <w:ind w:left="1701" w:hanging="850"/>
      </w:pPr>
      <w:r w:rsidRPr="007231D2">
        <w:t>Normas técnicas da ABNT e do INMETRO, principalmente no que diz respeito aos requisitos mínimos de qualidade, utilidade, resistência e segurança.</w:t>
      </w:r>
    </w:p>
    <w:p w:rsidR="00E05405" w:rsidRDefault="00E05405" w:rsidP="00AF4549">
      <w:pPr>
        <w:pStyle w:val="Ttulo2"/>
        <w:spacing w:before="120" w:after="120"/>
        <w:ind w:hanging="574"/>
      </w:pPr>
      <w:r w:rsidRPr="009D4BA4">
        <w:t>Manter no local das obras e serviços de engenharia uma pasta com todos os documentos previstos e necessários para execução do obje</w:t>
      </w:r>
      <w:r w:rsidR="00D17F4A">
        <w:t>to (</w:t>
      </w:r>
      <w:proofErr w:type="spellStart"/>
      <w:r w:rsidR="00D17F4A">
        <w:t>ART’s</w:t>
      </w:r>
      <w:proofErr w:type="spellEnd"/>
      <w:r w:rsidR="00D17F4A">
        <w:t xml:space="preserve">, </w:t>
      </w:r>
      <w:r w:rsidRPr="009D4BA4">
        <w:t xml:space="preserve">projeto básico, alvarás, </w:t>
      </w:r>
      <w:proofErr w:type="spellStart"/>
      <w:r w:rsidRPr="009D4BA4">
        <w:t>etc</w:t>
      </w:r>
      <w:proofErr w:type="spellEnd"/>
      <w:r w:rsidRPr="009D4BA4">
        <w:t>)</w:t>
      </w:r>
      <w:r>
        <w:t>.</w:t>
      </w:r>
    </w:p>
    <w:p w:rsidR="00993AD4" w:rsidRDefault="00993AD4" w:rsidP="00AF4549">
      <w:pPr>
        <w:pStyle w:val="Ttulo3"/>
        <w:spacing w:before="120" w:after="120"/>
        <w:ind w:left="1701" w:hanging="850"/>
      </w:pPr>
      <w:r>
        <w:t>Manter em local visível no canteiro de obras cópia da Licença Ambiental, se houver, caso contrário, cópia da legislação de</w:t>
      </w:r>
      <w:r w:rsidR="00E74AAB">
        <w:t xml:space="preserve"> dispensa do referido documento</w:t>
      </w:r>
    </w:p>
    <w:p w:rsidR="006B04A8" w:rsidRPr="00EB3286" w:rsidRDefault="006B04A8" w:rsidP="00AF4549">
      <w:pPr>
        <w:pStyle w:val="Ttulo2"/>
        <w:spacing w:before="120" w:after="120"/>
        <w:ind w:hanging="574"/>
      </w:pPr>
      <w:r w:rsidRPr="00EB3286">
        <w:t xml:space="preserve">Instalar e manter no canteiro de obras </w:t>
      </w:r>
      <w:r w:rsidRPr="0071360D">
        <w:t>01 (uma) placa de identificação da obra,</w:t>
      </w:r>
      <w:r w:rsidRPr="00D83071">
        <w:rPr>
          <w:color w:val="0070C0"/>
        </w:rPr>
        <w:t xml:space="preserve"> </w:t>
      </w:r>
      <w:r w:rsidRPr="00EB3286">
        <w:t>com as seguintes informações: nome da empresa (contratada), RT pela obra com a respectiva ART, nº do Contrato e contratante (</w:t>
      </w:r>
      <w:r>
        <w:t>Codevasf</w:t>
      </w:r>
      <w:r w:rsidRPr="00EB3286">
        <w:t>), conforme Lei nº 5.194/1966 e Resolução CONFEA nº 198/1971.</w:t>
      </w:r>
    </w:p>
    <w:p w:rsidR="006B04A8" w:rsidRPr="00310A34" w:rsidRDefault="00310A34" w:rsidP="00AF4549">
      <w:pPr>
        <w:pStyle w:val="Ttulo3"/>
        <w:spacing w:before="120" w:after="120"/>
        <w:ind w:left="1701" w:hanging="850"/>
      </w:pPr>
      <w:r w:rsidRPr="00310A34">
        <w:rPr>
          <w:lang w:bidi="pt-BR"/>
        </w:rPr>
        <w:t xml:space="preserve">A placa de identificação das obras e serviços deve ser no padrão definido pela Codevasf e em local por ela indicado, cujo modelo poderá ser consultado no sítio </w:t>
      </w:r>
      <w:hyperlink r:id="rId9" w:history="1">
        <w:r w:rsidRPr="00310A34">
          <w:rPr>
            <w:rStyle w:val="Hyperlink"/>
            <w:lang w:bidi="pt-BR"/>
          </w:rPr>
          <w:t>www.codevasf.gov.br</w:t>
        </w:r>
      </w:hyperlink>
      <w:r w:rsidRPr="00310A34">
        <w:rPr>
          <w:lang w:bidi="pt-BR"/>
        </w:rPr>
        <w:t>, nas seguintes abas: Extranet – Normativos – Item 4, independente das exigidas pelos órgãos de fiscalização de classe.</w:t>
      </w:r>
    </w:p>
    <w:p w:rsidR="00FF6338" w:rsidRDefault="00FF6338" w:rsidP="00AF4549">
      <w:pPr>
        <w:pStyle w:val="Ttulo2"/>
        <w:spacing w:before="120" w:after="120"/>
        <w:ind w:hanging="574"/>
      </w:pPr>
      <w:r>
        <w:t xml:space="preserve">Exercer a vigilância e proteção de todos os materiais e equipamentos no local </w:t>
      </w:r>
      <w:r w:rsidR="00747C19">
        <w:t>das</w:t>
      </w:r>
      <w:r w:rsidR="00993AD4">
        <w:t xml:space="preserve"> </w:t>
      </w:r>
      <w:r w:rsidR="00FF36C1" w:rsidRPr="00FF36C1">
        <w:rPr>
          <w:szCs w:val="20"/>
        </w:rPr>
        <w:t>obras</w:t>
      </w:r>
      <w:r w:rsidR="0071360D">
        <w:t>.</w:t>
      </w:r>
    </w:p>
    <w:p w:rsidR="00FF6338" w:rsidRDefault="00FF6338" w:rsidP="00AF4549">
      <w:pPr>
        <w:pStyle w:val="Ttulo2"/>
        <w:spacing w:before="120" w:after="120"/>
        <w:ind w:hanging="574"/>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FF6338" w:rsidRDefault="00FF6338" w:rsidP="00AF4549">
      <w:pPr>
        <w:pStyle w:val="Ttulo2"/>
        <w:spacing w:before="120" w:after="120"/>
        <w:ind w:hanging="574"/>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1326C5" w:rsidRPr="00EB3286" w:rsidRDefault="001326C5" w:rsidP="00AF4549">
      <w:pPr>
        <w:pStyle w:val="Ttulo2"/>
        <w:spacing w:before="120" w:after="120"/>
        <w:ind w:hanging="574"/>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FF6338" w:rsidRDefault="00FF6338" w:rsidP="00AF4549">
      <w:pPr>
        <w:pStyle w:val="Ttulo3"/>
        <w:spacing w:before="120" w:after="120"/>
        <w:ind w:left="1701" w:hanging="850"/>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FF6338" w:rsidRDefault="00FF6338" w:rsidP="00AF4549">
      <w:pPr>
        <w:pStyle w:val="Ttulo2"/>
        <w:spacing w:before="120" w:after="120"/>
        <w:ind w:hanging="574"/>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6F0AF7" w:rsidRPr="00EB3286" w:rsidRDefault="006F0AF7" w:rsidP="00AF4549">
      <w:pPr>
        <w:pStyle w:val="Ttulo1"/>
        <w:spacing w:before="120" w:after="120"/>
      </w:pPr>
      <w:bookmarkStart w:id="44" w:name="_Toc47623698"/>
      <w:r w:rsidRPr="00EB3286">
        <w:t xml:space="preserve">OBRIGAÇÕES DA </w:t>
      </w:r>
      <w:r w:rsidR="00AE1C18">
        <w:t>CODEVASF</w:t>
      </w:r>
      <w:bookmarkEnd w:id="44"/>
    </w:p>
    <w:p w:rsidR="006F0AF7" w:rsidRPr="00EB3286" w:rsidRDefault="006F0AF7" w:rsidP="00AF4549">
      <w:pPr>
        <w:pStyle w:val="Ttulo2"/>
        <w:spacing w:before="120" w:after="120"/>
        <w:ind w:hanging="574"/>
      </w:pPr>
      <w:r w:rsidRPr="00EB3286">
        <w:t>Exigir da CONTRATADA o cumprimento integral deste Contrato.</w:t>
      </w:r>
    </w:p>
    <w:p w:rsidR="006F0AF7" w:rsidRPr="00EB3286" w:rsidRDefault="006F0AF7" w:rsidP="00AF4549">
      <w:pPr>
        <w:pStyle w:val="Ttulo2"/>
        <w:spacing w:before="120" w:after="120"/>
        <w:ind w:hanging="574"/>
      </w:pPr>
      <w:r w:rsidRPr="00EB3286">
        <w:t>Esclarecer as dúvidas que lhe sejam apresentadas pela CONTRATADA, através de correspondências protocoladas.</w:t>
      </w:r>
    </w:p>
    <w:p w:rsidR="00A113DB" w:rsidRDefault="00A113DB" w:rsidP="00AF4549">
      <w:pPr>
        <w:pStyle w:val="Ttulo2"/>
        <w:spacing w:before="120" w:after="120"/>
        <w:ind w:hanging="574"/>
      </w:pPr>
      <w:r>
        <w:t>Fiscalizar e acompanhar a execução do objeto do contrato.</w:t>
      </w:r>
    </w:p>
    <w:p w:rsidR="006F0AF7" w:rsidRDefault="006F0AF7" w:rsidP="00AF4549">
      <w:pPr>
        <w:pStyle w:val="Ttulo2"/>
        <w:spacing w:before="120" w:after="120"/>
        <w:ind w:hanging="574"/>
      </w:pPr>
      <w:r w:rsidRPr="00EB3286">
        <w:t>Expedir por escrito, as determinações e comunicações dirigidas a CONTRATADA, determinando as providências necessárias à correção das falhas observadas.</w:t>
      </w:r>
    </w:p>
    <w:p w:rsidR="001526C7" w:rsidRPr="00EB3286" w:rsidRDefault="001526C7" w:rsidP="00AF4549">
      <w:pPr>
        <w:pStyle w:val="Ttulo2"/>
        <w:spacing w:before="120" w:after="120"/>
        <w:ind w:hanging="574"/>
      </w:pPr>
      <w:r w:rsidRPr="00EB3286">
        <w:t>Rejeitar todo e qualquer serviço inadequado, incompleto ou não especificado e estipular prazo para sua retificação.</w:t>
      </w:r>
    </w:p>
    <w:p w:rsidR="001526C7" w:rsidRDefault="001526C7" w:rsidP="00AF4549">
      <w:pPr>
        <w:pStyle w:val="Ttulo2"/>
        <w:spacing w:before="120" w:after="120"/>
        <w:ind w:hanging="574"/>
      </w:pPr>
      <w:r w:rsidRPr="00EB3286">
        <w:t>Emitir parecer para liberação das faturas, e receber as obras e serviços contratados.</w:t>
      </w:r>
    </w:p>
    <w:p w:rsidR="001526C7" w:rsidRDefault="001526C7" w:rsidP="00AF4549">
      <w:pPr>
        <w:pStyle w:val="Ttulo2"/>
        <w:spacing w:before="120" w:after="120"/>
        <w:ind w:hanging="574"/>
      </w:pPr>
      <w:r>
        <w:t>Efetuar o pagamento no prazo previsto no contrato.</w:t>
      </w:r>
    </w:p>
    <w:p w:rsidR="00BE159F" w:rsidRPr="00BE159F" w:rsidRDefault="00BE159F" w:rsidP="00BE159F"/>
    <w:p w:rsidR="0003097F" w:rsidRDefault="0003097F" w:rsidP="00AF4549">
      <w:pPr>
        <w:pStyle w:val="Ttulo1"/>
        <w:spacing w:before="120" w:after="120"/>
      </w:pPr>
      <w:bookmarkStart w:id="45" w:name="_Toc47623699"/>
      <w:r w:rsidRPr="00EB3286">
        <w:t>CONDIÇÕES GERAIS</w:t>
      </w:r>
      <w:bookmarkEnd w:id="45"/>
    </w:p>
    <w:p w:rsidR="00D119E4" w:rsidRDefault="00D119E4" w:rsidP="00AF4549">
      <w:pPr>
        <w:pStyle w:val="Ttulo2"/>
        <w:spacing w:before="120" w:after="120"/>
        <w:ind w:hanging="574"/>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03097F" w:rsidRPr="00EB3286" w:rsidRDefault="0003097F" w:rsidP="00AF4549">
      <w:pPr>
        <w:pStyle w:val="Ttulo2"/>
        <w:spacing w:before="120" w:after="120"/>
        <w:ind w:hanging="574"/>
      </w:pPr>
      <w:r w:rsidRPr="00EB3286">
        <w:t xml:space="preserve">Este Termo de Referência e seus anexos farão parte integrante do contrato a ser firmado com a </w:t>
      </w:r>
      <w:r w:rsidR="00E80740">
        <w:t>CONTRATADA</w:t>
      </w:r>
      <w:r w:rsidRPr="00EB3286">
        <w:t>, independente de transições.</w:t>
      </w:r>
    </w:p>
    <w:p w:rsidR="00BD2928" w:rsidRPr="00EB3286" w:rsidRDefault="00BD2928" w:rsidP="00AF4549">
      <w:pPr>
        <w:pStyle w:val="Ttulo1"/>
        <w:spacing w:before="120" w:after="120"/>
      </w:pPr>
      <w:bookmarkStart w:id="46" w:name="_Ref441139391"/>
      <w:bookmarkStart w:id="47" w:name="_Toc47623700"/>
      <w:r w:rsidRPr="00EB3286">
        <w:t>ANEXOS</w:t>
      </w:r>
      <w:bookmarkEnd w:id="46"/>
      <w:bookmarkEnd w:id="47"/>
    </w:p>
    <w:p w:rsidR="00B9312C" w:rsidRDefault="00B42024" w:rsidP="00AF4549">
      <w:pPr>
        <w:spacing w:before="120" w:after="120"/>
        <w:ind w:left="720"/>
        <w:rPr>
          <w:szCs w:val="20"/>
        </w:rPr>
      </w:pPr>
      <w:r w:rsidRPr="00B42024">
        <w:rPr>
          <w:szCs w:val="20"/>
        </w:rPr>
        <w:t>São ainda, documentos integrantes deste Termo de Referência, CD-ROM contendo:</w:t>
      </w:r>
    </w:p>
    <w:p w:rsidR="00B42024" w:rsidRPr="00B42024" w:rsidRDefault="00EC36E4" w:rsidP="00AF4549">
      <w:pPr>
        <w:spacing w:before="120" w:after="120"/>
        <w:rPr>
          <w:szCs w:val="20"/>
        </w:rPr>
      </w:pPr>
      <w:r>
        <w:rPr>
          <w:szCs w:val="20"/>
        </w:rPr>
        <w:t xml:space="preserve">       -     Anexo I: Justificativas</w:t>
      </w:r>
    </w:p>
    <w:p w:rsidR="00B42024" w:rsidRPr="00B42024" w:rsidRDefault="00B42024" w:rsidP="00485D44">
      <w:pPr>
        <w:numPr>
          <w:ilvl w:val="0"/>
          <w:numId w:val="8"/>
        </w:numPr>
        <w:spacing w:before="120" w:after="120"/>
        <w:rPr>
          <w:szCs w:val="20"/>
        </w:rPr>
      </w:pPr>
      <w:r w:rsidRPr="00B42024">
        <w:rPr>
          <w:szCs w:val="20"/>
        </w:rPr>
        <w:t>Anexo II: Modelo de Declaração de Conhecimento do Local de Execução dos Serviços</w:t>
      </w:r>
    </w:p>
    <w:p w:rsidR="00B42024" w:rsidRPr="00B42024" w:rsidRDefault="00B42024" w:rsidP="00485D44">
      <w:pPr>
        <w:numPr>
          <w:ilvl w:val="0"/>
          <w:numId w:val="8"/>
        </w:numPr>
        <w:spacing w:before="120" w:after="120"/>
        <w:rPr>
          <w:szCs w:val="20"/>
        </w:rPr>
      </w:pPr>
      <w:r w:rsidRPr="00B42024">
        <w:rPr>
          <w:szCs w:val="20"/>
        </w:rPr>
        <w:t>Anexo III: Detalhamento dos Encargos Sociais e BDI;</w:t>
      </w:r>
    </w:p>
    <w:p w:rsidR="00B42024" w:rsidRPr="00B42024" w:rsidRDefault="00B42024" w:rsidP="00485D44">
      <w:pPr>
        <w:numPr>
          <w:ilvl w:val="0"/>
          <w:numId w:val="8"/>
        </w:numPr>
        <w:spacing w:before="120" w:after="120"/>
        <w:rPr>
          <w:bCs/>
          <w:szCs w:val="20"/>
        </w:rPr>
      </w:pPr>
      <w:r w:rsidRPr="00B42024">
        <w:rPr>
          <w:szCs w:val="20"/>
        </w:rPr>
        <w:t>Anexo IV</w:t>
      </w:r>
      <w:r w:rsidRPr="00B42024">
        <w:rPr>
          <w:b/>
          <w:szCs w:val="20"/>
        </w:rPr>
        <w:t xml:space="preserve">: </w:t>
      </w:r>
      <w:r w:rsidRPr="00B42024">
        <w:rPr>
          <w:bCs/>
          <w:szCs w:val="20"/>
        </w:rPr>
        <w:t>Projeto Básico / Normas, Especificações Técnicas, Desenhos e Memoriais</w:t>
      </w:r>
    </w:p>
    <w:p w:rsidR="00B42024" w:rsidRPr="00B42024" w:rsidRDefault="00B42024" w:rsidP="00485D44">
      <w:pPr>
        <w:numPr>
          <w:ilvl w:val="0"/>
          <w:numId w:val="8"/>
        </w:numPr>
        <w:spacing w:before="120" w:after="120"/>
        <w:rPr>
          <w:szCs w:val="20"/>
        </w:rPr>
      </w:pPr>
      <w:r w:rsidRPr="00B42024">
        <w:rPr>
          <w:szCs w:val="20"/>
        </w:rPr>
        <w:t>Anexo V: Manual de Uso da Marca do Governo</w:t>
      </w:r>
    </w:p>
    <w:p w:rsidR="00B42024" w:rsidRPr="00B42024" w:rsidRDefault="00B42024" w:rsidP="00485D44">
      <w:pPr>
        <w:numPr>
          <w:ilvl w:val="0"/>
          <w:numId w:val="8"/>
        </w:numPr>
        <w:spacing w:before="120" w:after="120"/>
        <w:rPr>
          <w:szCs w:val="20"/>
        </w:rPr>
      </w:pPr>
      <w:r w:rsidRPr="00B42024">
        <w:rPr>
          <w:szCs w:val="20"/>
        </w:rPr>
        <w:t xml:space="preserve">Anexo VI: </w:t>
      </w:r>
      <w:r w:rsidRPr="00B42024">
        <w:rPr>
          <w:bCs/>
          <w:szCs w:val="20"/>
        </w:rPr>
        <w:t>Planilha de Custos do Valor do Orçamento de Referência</w:t>
      </w:r>
    </w:p>
    <w:p w:rsidR="00B42024" w:rsidRPr="00B42024" w:rsidRDefault="00B42024" w:rsidP="00AF4549">
      <w:pPr>
        <w:spacing w:before="120" w:after="120"/>
        <w:rPr>
          <w:szCs w:val="20"/>
        </w:rPr>
      </w:pPr>
    </w:p>
    <w:p w:rsidR="00B42024" w:rsidRPr="00B42024" w:rsidRDefault="00B42024" w:rsidP="00AF4549">
      <w:pPr>
        <w:spacing w:before="120" w:after="120"/>
        <w:rPr>
          <w:szCs w:val="20"/>
        </w:rPr>
      </w:pPr>
    </w:p>
    <w:p w:rsidR="00775860" w:rsidRDefault="003F0AE9" w:rsidP="00AF4549">
      <w:pPr>
        <w:spacing w:before="120" w:after="120"/>
        <w:jc w:val="center"/>
        <w:rPr>
          <w:szCs w:val="20"/>
        </w:rPr>
      </w:pPr>
      <w:r>
        <w:rPr>
          <w:szCs w:val="20"/>
        </w:rPr>
        <w:t xml:space="preserve">Montes Claros, </w:t>
      </w:r>
      <w:r w:rsidR="005B210E">
        <w:rPr>
          <w:szCs w:val="20"/>
        </w:rPr>
        <w:t>1</w:t>
      </w:r>
      <w:r w:rsidR="00BE159F">
        <w:rPr>
          <w:szCs w:val="20"/>
        </w:rPr>
        <w:t>9</w:t>
      </w:r>
      <w:r>
        <w:rPr>
          <w:szCs w:val="20"/>
        </w:rPr>
        <w:t xml:space="preserve"> </w:t>
      </w:r>
      <w:r w:rsidR="005B210E">
        <w:rPr>
          <w:szCs w:val="20"/>
        </w:rPr>
        <w:t>Agosto</w:t>
      </w:r>
      <w:r>
        <w:rPr>
          <w:szCs w:val="20"/>
        </w:rPr>
        <w:t xml:space="preserve"> de 20</w:t>
      </w:r>
      <w:r w:rsidR="005B210E">
        <w:rPr>
          <w:szCs w:val="20"/>
        </w:rPr>
        <w:t>2</w:t>
      </w:r>
      <w:r>
        <w:rPr>
          <w:szCs w:val="20"/>
        </w:rPr>
        <w:t>0</w:t>
      </w:r>
    </w:p>
    <w:p w:rsidR="003F0AE9" w:rsidRDefault="003F0AE9" w:rsidP="00AF4549">
      <w:pPr>
        <w:spacing w:before="120" w:after="120"/>
        <w:jc w:val="center"/>
        <w:rPr>
          <w:szCs w:val="20"/>
        </w:rPr>
      </w:pPr>
    </w:p>
    <w:p w:rsidR="003F0AE9" w:rsidRDefault="003F0AE9" w:rsidP="00AF4549">
      <w:pPr>
        <w:spacing w:before="120" w:after="120"/>
        <w:jc w:val="center"/>
        <w:rPr>
          <w:szCs w:val="20"/>
        </w:rPr>
      </w:pPr>
      <w:r>
        <w:rPr>
          <w:szCs w:val="20"/>
        </w:rPr>
        <w:t>Lucinete do Rosário Santos</w:t>
      </w:r>
    </w:p>
    <w:p w:rsidR="00B9312C" w:rsidRDefault="00EC36E4" w:rsidP="00AF4549">
      <w:pPr>
        <w:spacing w:before="120" w:after="120"/>
        <w:jc w:val="center"/>
        <w:rPr>
          <w:szCs w:val="20"/>
        </w:rPr>
      </w:pPr>
      <w:r>
        <w:rPr>
          <w:szCs w:val="20"/>
        </w:rPr>
        <w:t>Analista em Desenvolvimento Regional</w:t>
      </w:r>
      <w:r w:rsidR="003F0AE9">
        <w:rPr>
          <w:szCs w:val="20"/>
        </w:rPr>
        <w:t xml:space="preserve"> – 1ª GRD/UEP</w:t>
      </w:r>
    </w:p>
    <w:p w:rsidR="008C3CE7" w:rsidRDefault="008C3CE7" w:rsidP="00AF4549">
      <w:pPr>
        <w:spacing w:before="120" w:after="120"/>
        <w:jc w:val="center"/>
        <w:rPr>
          <w:szCs w:val="20"/>
        </w:rPr>
      </w:pPr>
    </w:p>
    <w:p w:rsidR="00AF4549" w:rsidRDefault="00AF4549">
      <w:pPr>
        <w:spacing w:after="200" w:line="276" w:lineRule="auto"/>
        <w:jc w:val="left"/>
        <w:rPr>
          <w:rFonts w:eastAsia="Calibri"/>
          <w:sz w:val="28"/>
          <w:szCs w:val="28"/>
        </w:rPr>
      </w:pPr>
      <w:r>
        <w:rPr>
          <w:rFonts w:eastAsia="Calibri"/>
          <w:sz w:val="28"/>
          <w:szCs w:val="28"/>
        </w:rPr>
        <w:br w:type="page"/>
      </w:r>
    </w:p>
    <w:p w:rsidR="00BE159F" w:rsidRDefault="00BE159F" w:rsidP="00AF4549">
      <w:pPr>
        <w:spacing w:before="120" w:after="120"/>
        <w:jc w:val="center"/>
        <w:rPr>
          <w:rFonts w:eastAsia="Calibri"/>
          <w:sz w:val="28"/>
          <w:szCs w:val="28"/>
        </w:rPr>
      </w:pPr>
    </w:p>
    <w:p w:rsidR="008C3CE7" w:rsidRDefault="008C3CE7" w:rsidP="00AF4549">
      <w:pPr>
        <w:spacing w:before="120" w:after="120"/>
        <w:jc w:val="center"/>
        <w:rPr>
          <w:rFonts w:eastAsia="Calibri"/>
          <w:sz w:val="28"/>
          <w:szCs w:val="28"/>
        </w:rPr>
      </w:pPr>
      <w:r w:rsidRPr="009E5EC3">
        <w:rPr>
          <w:rFonts w:eastAsia="Calibri"/>
          <w:sz w:val="28"/>
          <w:szCs w:val="28"/>
        </w:rPr>
        <w:t>Anexo I: Justificativas</w:t>
      </w:r>
    </w:p>
    <w:p w:rsidR="00BE159F" w:rsidRPr="009E5EC3" w:rsidRDefault="00BE159F" w:rsidP="00AF4549">
      <w:pPr>
        <w:spacing w:before="120" w:after="120"/>
        <w:jc w:val="center"/>
        <w:rPr>
          <w:rFonts w:eastAsia="Calibri"/>
          <w:sz w:val="28"/>
          <w:szCs w:val="28"/>
        </w:rPr>
      </w:pPr>
    </w:p>
    <w:p w:rsidR="008C3CE7" w:rsidRPr="009E5EC3" w:rsidRDefault="008C3CE7" w:rsidP="00AF4549">
      <w:pPr>
        <w:spacing w:before="120" w:after="120"/>
        <w:rPr>
          <w:rFonts w:eastAsia="Calibri"/>
          <w:szCs w:val="20"/>
        </w:rPr>
      </w:pPr>
      <w:r w:rsidRPr="009E5EC3">
        <w:rPr>
          <w:rFonts w:eastAsia="Calibri"/>
          <w:b/>
          <w:szCs w:val="20"/>
        </w:rPr>
        <w:t>Finalidade</w:t>
      </w:r>
      <w:r w:rsidRPr="009E5EC3">
        <w:rPr>
          <w:rFonts w:eastAsia="Calibri"/>
          <w:szCs w:val="20"/>
        </w:rPr>
        <w:t>: este anexo tem por finalidade incluir exigências e particularidades em função da especificidade da obra ou serviço de engenharia, previstas no Termo de Referência e que aqui após relacionadas passam a integrar o TR.</w:t>
      </w:r>
    </w:p>
    <w:p w:rsidR="008C3CE7" w:rsidRPr="009E5EC3" w:rsidRDefault="008C3CE7" w:rsidP="00AF4549">
      <w:pPr>
        <w:spacing w:before="120" w:after="120"/>
        <w:rPr>
          <w:rFonts w:eastAsia="Calibri"/>
          <w:b/>
          <w:szCs w:val="20"/>
        </w:rPr>
      </w:pPr>
      <w:r w:rsidRPr="009E5EC3">
        <w:rPr>
          <w:rFonts w:eastAsia="Calibri"/>
          <w:b/>
          <w:szCs w:val="20"/>
        </w:rPr>
        <w:t>Justificativas:</w:t>
      </w:r>
    </w:p>
    <w:p w:rsidR="008C3CE7" w:rsidRPr="009E5EC3" w:rsidRDefault="008C3CE7" w:rsidP="00AF4549">
      <w:pPr>
        <w:spacing w:before="120" w:after="120"/>
        <w:rPr>
          <w:rFonts w:eastAsia="Calibri"/>
          <w:b/>
          <w:szCs w:val="20"/>
          <w:u w:val="single"/>
        </w:rPr>
      </w:pPr>
      <w:r w:rsidRPr="009E5EC3">
        <w:rPr>
          <w:rFonts w:eastAsia="Calibri"/>
          <w:b/>
          <w:szCs w:val="20"/>
          <w:u w:val="single"/>
        </w:rPr>
        <w:t>Da necessidade da contratação</w:t>
      </w:r>
    </w:p>
    <w:p w:rsidR="008C3CE7" w:rsidRPr="009E5EC3" w:rsidRDefault="00107309" w:rsidP="00AF4549">
      <w:pPr>
        <w:spacing w:before="120" w:after="120"/>
        <w:rPr>
          <w:rFonts w:eastAsia="Calibri"/>
          <w:szCs w:val="20"/>
        </w:rPr>
      </w:pPr>
      <w:r w:rsidRPr="00107309">
        <w:rPr>
          <w:rFonts w:eastAsia="Calibri"/>
          <w:szCs w:val="20"/>
        </w:rPr>
        <w:t xml:space="preserve">O processo licitatório se justifica por se tratar da </w:t>
      </w:r>
      <w:r w:rsidR="005B210E" w:rsidRPr="005B210E">
        <w:rPr>
          <w:rFonts w:eastAsia="Calibri"/>
          <w:szCs w:val="20"/>
        </w:rPr>
        <w:t>construção de uma ponte</w:t>
      </w:r>
      <w:r w:rsidR="00BE159F">
        <w:rPr>
          <w:rFonts w:eastAsia="Calibri"/>
          <w:szCs w:val="20"/>
        </w:rPr>
        <w:t xml:space="preserve"> mista </w:t>
      </w:r>
      <w:r w:rsidR="005B210E" w:rsidRPr="005B210E">
        <w:rPr>
          <w:rFonts w:eastAsia="Calibri"/>
          <w:szCs w:val="20"/>
        </w:rPr>
        <w:t xml:space="preserve">sobre o </w:t>
      </w:r>
      <w:r w:rsidR="00BE159F">
        <w:rPr>
          <w:rFonts w:eastAsia="Calibri"/>
          <w:szCs w:val="20"/>
        </w:rPr>
        <w:t>córrego do Sapateiro</w:t>
      </w:r>
      <w:r w:rsidR="00A32061">
        <w:rPr>
          <w:rFonts w:eastAsia="Calibri"/>
          <w:szCs w:val="20"/>
        </w:rPr>
        <w:t>, no município</w:t>
      </w:r>
      <w:r w:rsidR="005B210E">
        <w:rPr>
          <w:rFonts w:eastAsia="Calibri"/>
          <w:szCs w:val="20"/>
        </w:rPr>
        <w:t xml:space="preserve"> de B</w:t>
      </w:r>
      <w:r w:rsidR="00BE159F">
        <w:rPr>
          <w:rFonts w:eastAsia="Calibri"/>
          <w:szCs w:val="20"/>
        </w:rPr>
        <w:t>onfinópolis de Minas</w:t>
      </w:r>
      <w:r w:rsidRPr="00107309">
        <w:rPr>
          <w:rFonts w:eastAsia="Calibri"/>
          <w:szCs w:val="20"/>
        </w:rPr>
        <w:t xml:space="preserve">, propiciando à </w:t>
      </w:r>
      <w:r w:rsidRPr="00107309">
        <w:rPr>
          <w:rFonts w:eastAsia="Calibri"/>
          <w:bCs/>
          <w:szCs w:val="20"/>
        </w:rPr>
        <w:t>população</w:t>
      </w:r>
      <w:r w:rsidR="00A32061">
        <w:rPr>
          <w:rFonts w:eastAsia="Calibri"/>
          <w:bCs/>
          <w:szCs w:val="20"/>
        </w:rPr>
        <w:t xml:space="preserve"> uma passagem </w:t>
      </w:r>
      <w:r w:rsidR="00BE159F">
        <w:rPr>
          <w:rFonts w:eastAsia="Calibri"/>
          <w:bCs/>
          <w:szCs w:val="20"/>
        </w:rPr>
        <w:t>sobre o curso d’água</w:t>
      </w:r>
      <w:r w:rsidR="00A32061">
        <w:rPr>
          <w:rFonts w:eastAsia="Calibri"/>
          <w:bCs/>
          <w:szCs w:val="20"/>
        </w:rPr>
        <w:t>, garantindo assim que o escoamento d</w:t>
      </w:r>
      <w:r w:rsidR="00AB05C9">
        <w:rPr>
          <w:rFonts w:eastAsia="Calibri"/>
          <w:bCs/>
          <w:szCs w:val="20"/>
        </w:rPr>
        <w:t>a</w:t>
      </w:r>
      <w:r w:rsidR="00A32061">
        <w:rPr>
          <w:rFonts w:eastAsia="Calibri"/>
          <w:bCs/>
          <w:szCs w:val="20"/>
        </w:rPr>
        <w:t xml:space="preserve"> produção e o acesso às atividades relacionadas tais como a participação em feiras com</w:t>
      </w:r>
      <w:r w:rsidRPr="00107309">
        <w:rPr>
          <w:rFonts w:eastAsia="Calibri"/>
          <w:bCs/>
          <w:szCs w:val="20"/>
        </w:rPr>
        <w:t xml:space="preserve"> foco no Arranjo Produtivo Local, </w:t>
      </w:r>
      <w:r w:rsidR="00A32061">
        <w:rPr>
          <w:rFonts w:eastAsia="Calibri"/>
          <w:bCs/>
          <w:szCs w:val="20"/>
        </w:rPr>
        <w:t>não sejam prejudicados, como acontece atualmente.</w:t>
      </w:r>
    </w:p>
    <w:p w:rsidR="008C3CE7" w:rsidRPr="009E5EC3" w:rsidRDefault="008C3CE7" w:rsidP="00AF4549">
      <w:pPr>
        <w:spacing w:before="120" w:after="120"/>
        <w:rPr>
          <w:rFonts w:eastAsia="Calibri"/>
          <w:b/>
          <w:szCs w:val="20"/>
          <w:u w:val="single"/>
        </w:rPr>
      </w:pPr>
      <w:r w:rsidRPr="009E5EC3">
        <w:rPr>
          <w:rFonts w:eastAsia="Calibri"/>
          <w:b/>
          <w:szCs w:val="20"/>
          <w:u w:val="single"/>
        </w:rPr>
        <w:t>Regime de execução</w:t>
      </w:r>
    </w:p>
    <w:p w:rsidR="008C3CE7" w:rsidRPr="009E5EC3" w:rsidRDefault="008C3CE7" w:rsidP="00AF4549">
      <w:pPr>
        <w:spacing w:before="120" w:after="120"/>
        <w:rPr>
          <w:rFonts w:eastAsia="Calibri"/>
          <w:szCs w:val="20"/>
        </w:rPr>
      </w:pPr>
      <w:r w:rsidRPr="009E5EC3">
        <w:rPr>
          <w:rFonts w:eastAsia="Calibri"/>
          <w:szCs w:val="20"/>
        </w:rPr>
        <w:t>O regime adotado para essa contratação será</w:t>
      </w:r>
      <w:r w:rsidR="007015CF">
        <w:rPr>
          <w:rFonts w:eastAsia="Calibri"/>
          <w:szCs w:val="20"/>
        </w:rPr>
        <w:t xml:space="preserve"> </w:t>
      </w:r>
      <w:r w:rsidRPr="009E5EC3">
        <w:rPr>
          <w:rFonts w:eastAsia="Calibri"/>
          <w:szCs w:val="20"/>
        </w:rPr>
        <w:t>Empreitada por Preços Unitários: contratação por preço certo de unidades determinadas. O pagamento será por medições das unidades efetivamente executadas.</w:t>
      </w:r>
    </w:p>
    <w:p w:rsidR="008C3CE7" w:rsidRPr="009E5EC3" w:rsidRDefault="008C3CE7" w:rsidP="00AF4549">
      <w:pPr>
        <w:spacing w:before="120" w:after="120"/>
        <w:rPr>
          <w:rFonts w:eastAsia="Calibri"/>
          <w:lang w:eastAsia="pt-BR"/>
        </w:rPr>
      </w:pPr>
      <w:r w:rsidRPr="009E5EC3">
        <w:rPr>
          <w:rFonts w:eastAsia="Calibri"/>
          <w:lang w:eastAsia="pt-BR"/>
        </w:rPr>
        <w:t xml:space="preserve">Apesar do nível detalhamento do projeto básico, em seus aspectos metodológicos, tecnológicos e construtivos, existem serviços com certo grau de incerteza na definição dos quantitativos devido suas características executivas e de localização, uma vez que os locais de execução são ermos, sem nenhum grande centro comercial próximo. </w:t>
      </w:r>
    </w:p>
    <w:p w:rsidR="008C3CE7" w:rsidRPr="009E5EC3" w:rsidRDefault="008C3CE7" w:rsidP="00AF4549">
      <w:pPr>
        <w:spacing w:before="120" w:after="120"/>
        <w:rPr>
          <w:rFonts w:eastAsia="Calibri"/>
          <w:lang w:eastAsia="pt-BR"/>
        </w:rPr>
      </w:pPr>
      <w:r w:rsidRPr="009E5EC3">
        <w:rPr>
          <w:rFonts w:eastAsia="Calibri"/>
          <w:lang w:eastAsia="pt-BR"/>
        </w:rPr>
        <w:t>Além disso, como se trata de obra de infraestrutura razão pela qual podem ocorrer alguns imprevistos, não considerados na planilha orçamentária, que afetem quantitativos de determinados itens.</w:t>
      </w:r>
    </w:p>
    <w:p w:rsidR="008C3CE7" w:rsidRPr="009E5EC3" w:rsidRDefault="008C3CE7" w:rsidP="00AF4549">
      <w:pPr>
        <w:spacing w:before="120" w:after="120"/>
        <w:rPr>
          <w:rFonts w:eastAsia="Calibri"/>
          <w:lang w:eastAsia="pt-BR"/>
        </w:rPr>
      </w:pPr>
      <w:r w:rsidRPr="009E5EC3">
        <w:rPr>
          <w:rFonts w:eastAsia="Calibri"/>
          <w:lang w:eastAsia="pt-BR"/>
        </w:rPr>
        <w:t>Este regime de execução é o mais apropriado para o objeto da licitação, pois será pago somente os serviços efetivamente executados, mediante medições mensais, dos preços unitários propostos pela contratada.</w:t>
      </w:r>
    </w:p>
    <w:p w:rsidR="008C3CE7" w:rsidRPr="009E5EC3" w:rsidRDefault="008C3CE7" w:rsidP="00AF4549">
      <w:pPr>
        <w:spacing w:before="120" w:after="120"/>
        <w:rPr>
          <w:rFonts w:eastAsia="Calibri"/>
          <w:szCs w:val="20"/>
        </w:rPr>
      </w:pPr>
      <w:r w:rsidRPr="009E5EC3">
        <w:rPr>
          <w:rFonts w:eastAsia="Calibri"/>
          <w:b/>
          <w:szCs w:val="20"/>
          <w:u w:val="single"/>
        </w:rPr>
        <w:t>Permite Participação de Consórcios</w:t>
      </w:r>
      <w:r w:rsidRPr="009E5EC3">
        <w:rPr>
          <w:rFonts w:eastAsia="Calibri"/>
          <w:szCs w:val="20"/>
        </w:rPr>
        <w:t xml:space="preserve">: </w:t>
      </w:r>
      <w:r w:rsidRPr="009E5EC3">
        <w:rPr>
          <w:rFonts w:eastAsia="Calibri"/>
          <w:b/>
          <w:szCs w:val="20"/>
        </w:rPr>
        <w:t>Não</w:t>
      </w:r>
    </w:p>
    <w:p w:rsidR="008C3CE7" w:rsidRPr="009E5EC3" w:rsidRDefault="008C3CE7" w:rsidP="00AF4549">
      <w:pPr>
        <w:spacing w:before="120" w:after="120"/>
        <w:rPr>
          <w:rFonts w:eastAsia="Calibri"/>
          <w:szCs w:val="20"/>
        </w:rPr>
      </w:pPr>
      <w:r w:rsidRPr="009E5EC3">
        <w:rPr>
          <w:rFonts w:eastAsia="Calibri"/>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rsidR="008C3CE7" w:rsidRPr="009E5EC3" w:rsidRDefault="008C3CE7" w:rsidP="00AF4549">
      <w:pPr>
        <w:spacing w:before="120" w:after="120"/>
        <w:rPr>
          <w:rFonts w:eastAsia="Calibri"/>
          <w:szCs w:val="20"/>
        </w:rPr>
      </w:pPr>
      <w:r w:rsidRPr="009E5EC3">
        <w:rPr>
          <w:rFonts w:eastAsia="Calibri"/>
          <w:b/>
          <w:szCs w:val="20"/>
          <w:u w:val="single"/>
        </w:rPr>
        <w:t>Declaração de compatibilidade com o Plano Plurianual</w:t>
      </w:r>
    </w:p>
    <w:p w:rsidR="008C3CE7" w:rsidRPr="009E5EC3" w:rsidRDefault="008C3CE7" w:rsidP="00AF4549">
      <w:pPr>
        <w:spacing w:before="120" w:after="120"/>
        <w:rPr>
          <w:rFonts w:eastAsia="Calibri"/>
          <w:szCs w:val="20"/>
        </w:rPr>
      </w:pPr>
      <w:r w:rsidRPr="009E5EC3">
        <w:rPr>
          <w:rFonts w:eastAsia="Calibri"/>
          <w:szCs w:val="20"/>
        </w:rPr>
        <w:t xml:space="preserve">Os serviços a serem contratados estão de acordo com o Plano Plurianual, com previsão de execução de </w:t>
      </w:r>
      <w:r w:rsidR="00107309">
        <w:rPr>
          <w:rFonts w:eastAsia="Calibri"/>
          <w:szCs w:val="20"/>
        </w:rPr>
        <w:t>0</w:t>
      </w:r>
      <w:r w:rsidR="007B20B1">
        <w:rPr>
          <w:rFonts w:eastAsia="Calibri"/>
          <w:szCs w:val="20"/>
        </w:rPr>
        <w:t>6</w:t>
      </w:r>
      <w:r w:rsidRPr="009E5EC3">
        <w:rPr>
          <w:rFonts w:eastAsia="Calibri"/>
          <w:szCs w:val="20"/>
        </w:rPr>
        <w:t xml:space="preserve"> (</w:t>
      </w:r>
      <w:r w:rsidR="007B20B1">
        <w:rPr>
          <w:rFonts w:eastAsia="Calibri"/>
          <w:szCs w:val="20"/>
        </w:rPr>
        <w:t>seis</w:t>
      </w:r>
      <w:r w:rsidRPr="009E5EC3">
        <w:rPr>
          <w:rFonts w:eastAsia="Calibri"/>
          <w:szCs w:val="20"/>
        </w:rPr>
        <w:t>) meses, conforme consta do Termo de Referência e a previsão de recursos orçamentários é compatível.</w:t>
      </w:r>
    </w:p>
    <w:p w:rsidR="008C3CE7" w:rsidRPr="009E5EC3" w:rsidRDefault="008C3CE7" w:rsidP="00AF4549">
      <w:pPr>
        <w:spacing w:before="120" w:after="120"/>
        <w:rPr>
          <w:rFonts w:eastAsia="Calibri"/>
          <w:color w:val="FF0000"/>
          <w:szCs w:val="20"/>
        </w:rPr>
      </w:pPr>
      <w:r w:rsidRPr="009E5EC3">
        <w:rPr>
          <w:rFonts w:eastAsia="Calibri"/>
          <w:b/>
          <w:szCs w:val="20"/>
        </w:rPr>
        <w:t>Desapropriação</w:t>
      </w:r>
      <w:r w:rsidRPr="009E5EC3">
        <w:rPr>
          <w:rFonts w:eastAsia="Calibri"/>
          <w:szCs w:val="20"/>
        </w:rPr>
        <w:t xml:space="preserve">: As obras serão executadas na área de uma unidade de posse do município de </w:t>
      </w:r>
      <w:r w:rsidR="005B210E">
        <w:rPr>
          <w:rFonts w:eastAsia="Calibri"/>
          <w:szCs w:val="20"/>
        </w:rPr>
        <w:t>B</w:t>
      </w:r>
      <w:r w:rsidR="007B20B1">
        <w:rPr>
          <w:rFonts w:eastAsia="Calibri"/>
          <w:szCs w:val="20"/>
        </w:rPr>
        <w:t>onfinópolis de Minas</w:t>
      </w:r>
      <w:r w:rsidRPr="009E5EC3">
        <w:rPr>
          <w:rFonts w:eastAsia="Calibri"/>
          <w:szCs w:val="20"/>
        </w:rPr>
        <w:t>, conforme declaração enviada pelo respectivo município.</w:t>
      </w:r>
    </w:p>
    <w:p w:rsidR="008C3CE7" w:rsidRPr="009E5EC3" w:rsidRDefault="008C3CE7" w:rsidP="00AF4549">
      <w:pPr>
        <w:spacing w:before="120" w:after="120"/>
        <w:rPr>
          <w:rFonts w:eastAsia="Calibri"/>
          <w:szCs w:val="20"/>
        </w:rPr>
      </w:pPr>
      <w:r w:rsidRPr="009E5EC3">
        <w:rPr>
          <w:rFonts w:eastAsia="Calibri"/>
          <w:b/>
          <w:szCs w:val="20"/>
          <w:u w:val="single"/>
        </w:rPr>
        <w:t>Critério de Julgamento</w:t>
      </w:r>
      <w:r w:rsidRPr="009E5EC3">
        <w:rPr>
          <w:rFonts w:eastAsia="Calibri"/>
          <w:szCs w:val="20"/>
        </w:rPr>
        <w:t xml:space="preserve">: </w:t>
      </w:r>
      <w:r w:rsidRPr="00626749">
        <w:rPr>
          <w:rFonts w:eastAsia="Calibri"/>
          <w:szCs w:val="20"/>
        </w:rPr>
        <w:t>M</w:t>
      </w:r>
      <w:r w:rsidR="00626749" w:rsidRPr="00626749">
        <w:rPr>
          <w:rFonts w:eastAsia="Calibri"/>
          <w:szCs w:val="20"/>
        </w:rPr>
        <w:t>enor preço</w:t>
      </w:r>
      <w:r w:rsidRPr="009E5EC3">
        <w:rPr>
          <w:rFonts w:eastAsia="Calibri"/>
          <w:szCs w:val="20"/>
        </w:rPr>
        <w:t xml:space="preserve"> de acordo com o Art.54 da Lei n.º 13.303/2016.</w:t>
      </w:r>
    </w:p>
    <w:p w:rsidR="008C3CE7" w:rsidRPr="009E5EC3" w:rsidRDefault="008C3CE7" w:rsidP="00AF4549">
      <w:pPr>
        <w:spacing w:before="120" w:after="120"/>
        <w:rPr>
          <w:rFonts w:eastAsia="Calibri"/>
          <w:b/>
          <w:szCs w:val="20"/>
        </w:rPr>
      </w:pPr>
      <w:r w:rsidRPr="009E5EC3">
        <w:rPr>
          <w:rFonts w:eastAsia="Calibri"/>
          <w:b/>
          <w:szCs w:val="20"/>
          <w:u w:val="single"/>
        </w:rPr>
        <w:t>Divulgação do valor orçado:</w:t>
      </w:r>
      <w:r w:rsidRPr="009E5EC3">
        <w:rPr>
          <w:rFonts w:eastAsia="Calibri"/>
          <w:szCs w:val="20"/>
        </w:rPr>
        <w:t xml:space="preserve"> Tendo em vista que o critério de julgamento é de </w:t>
      </w:r>
      <w:r w:rsidR="00BE1F90">
        <w:rPr>
          <w:rFonts w:eastAsia="Calibri"/>
          <w:szCs w:val="20"/>
        </w:rPr>
        <w:t>menor</w:t>
      </w:r>
      <w:r w:rsidRPr="009E5EC3">
        <w:rPr>
          <w:rFonts w:eastAsia="Calibri"/>
          <w:szCs w:val="20"/>
        </w:rPr>
        <w:t xml:space="preserve"> </w:t>
      </w:r>
      <w:r w:rsidR="00BE1F90">
        <w:rPr>
          <w:rFonts w:eastAsia="Calibri"/>
          <w:szCs w:val="20"/>
        </w:rPr>
        <w:t>preço</w:t>
      </w:r>
      <w:r w:rsidRPr="009E5EC3">
        <w:rPr>
          <w:rFonts w:eastAsia="Calibri"/>
          <w:b/>
          <w:szCs w:val="20"/>
        </w:rPr>
        <w:t xml:space="preserve">. </w:t>
      </w:r>
    </w:p>
    <w:p w:rsidR="008C3CE7" w:rsidRPr="009E5EC3" w:rsidRDefault="008C3CE7" w:rsidP="00AF4549">
      <w:pPr>
        <w:spacing w:before="120" w:after="120"/>
        <w:rPr>
          <w:rFonts w:eastAsia="Calibri"/>
          <w:szCs w:val="20"/>
        </w:rPr>
      </w:pPr>
      <w:r w:rsidRPr="009E5EC3">
        <w:rPr>
          <w:rFonts w:eastAsia="Calibri"/>
          <w:szCs w:val="20"/>
        </w:rPr>
        <w:t xml:space="preserve">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w:t>
      </w:r>
      <w:r w:rsidR="00D4749A">
        <w:rPr>
          <w:rFonts w:eastAsia="Calibri"/>
          <w:szCs w:val="20"/>
        </w:rPr>
        <w:t>menor preço</w:t>
      </w:r>
      <w:r w:rsidRPr="009E5EC3">
        <w:rPr>
          <w:rFonts w:eastAsia="Calibri"/>
          <w:szCs w:val="20"/>
        </w:rPr>
        <w:t>.</w:t>
      </w:r>
    </w:p>
    <w:p w:rsidR="008C3CE7" w:rsidRPr="009E5EC3" w:rsidRDefault="008C3CE7" w:rsidP="00AF4549">
      <w:pPr>
        <w:spacing w:before="120" w:after="120"/>
        <w:rPr>
          <w:rFonts w:eastAsia="Calibri"/>
          <w:i/>
          <w:szCs w:val="20"/>
        </w:rPr>
      </w:pPr>
      <w:r w:rsidRPr="009E5EC3">
        <w:rPr>
          <w:rFonts w:eastAsia="Calibri"/>
          <w:i/>
          <w:szCs w:val="20"/>
        </w:rPr>
        <w:t>Registra-se, nesse mesmo sentido, a recomendação contida no Acórdão nº 1502/2018 – Plenário TCU, que dispõe: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8C3CE7" w:rsidRPr="009E5EC3" w:rsidRDefault="008C3CE7" w:rsidP="00AF4549">
      <w:pPr>
        <w:spacing w:before="120" w:after="120"/>
        <w:rPr>
          <w:rFonts w:eastAsia="Calibri"/>
          <w:szCs w:val="20"/>
        </w:rPr>
      </w:pPr>
      <w:r w:rsidRPr="009E5EC3">
        <w:rPr>
          <w:rFonts w:eastAsia="Calibri"/>
          <w:b/>
          <w:szCs w:val="20"/>
          <w:u w:val="single"/>
        </w:rPr>
        <w:t>Aprovação do Projeto Básico</w:t>
      </w:r>
      <w:r w:rsidRPr="009E5EC3">
        <w:rPr>
          <w:rFonts w:eastAsia="Calibri"/>
          <w:szCs w:val="20"/>
        </w:rPr>
        <w:t xml:space="preserve">: O projeto básico deverá ser aprovado por ato da autoridade competente, conforme Resolução a ser inserida ao processo.  </w:t>
      </w:r>
    </w:p>
    <w:p w:rsidR="008C3CE7" w:rsidRPr="009E5EC3" w:rsidRDefault="008C3CE7" w:rsidP="00AF4549">
      <w:pPr>
        <w:spacing w:before="120" w:after="120"/>
        <w:rPr>
          <w:rFonts w:eastAsia="Calibri"/>
          <w:color w:val="FF0000"/>
          <w:szCs w:val="20"/>
        </w:rPr>
      </w:pPr>
      <w:r w:rsidRPr="009E5EC3">
        <w:rPr>
          <w:rFonts w:eastAsia="Calibri"/>
          <w:b/>
          <w:szCs w:val="20"/>
          <w:u w:val="single"/>
        </w:rPr>
        <w:t xml:space="preserve">Qualificação Técnica </w:t>
      </w:r>
      <w:r w:rsidRPr="009E5EC3">
        <w:rPr>
          <w:rFonts w:eastAsia="Calibri"/>
          <w:szCs w:val="20"/>
        </w:rPr>
        <w:t xml:space="preserve">Os serviços são os mais relevantes em quantidade e tecnicamente comprovarão a capacidade da empresa em executar o objeto do presente Termo de Referência. </w:t>
      </w:r>
    </w:p>
    <w:p w:rsidR="008C3CE7" w:rsidRPr="009E5EC3" w:rsidRDefault="008C3CE7" w:rsidP="00AF4549">
      <w:pPr>
        <w:spacing w:before="120" w:after="120"/>
        <w:rPr>
          <w:rFonts w:eastAsia="Calibri"/>
          <w:szCs w:val="20"/>
        </w:rPr>
      </w:pPr>
      <w:r w:rsidRPr="009E5EC3">
        <w:rPr>
          <w:rFonts w:eastAsia="Calibri"/>
          <w:szCs w:val="20"/>
        </w:rPr>
        <w:t xml:space="preserve">Justificativa para não aceitação da soma de quantitativos de atestados: Necessidade de comprovação de execução e gerenciamento de obras com porte similares e para evitar empresas que não tenham condições de executar a obra. </w:t>
      </w:r>
    </w:p>
    <w:p w:rsidR="008C3CE7" w:rsidRPr="009E5EC3" w:rsidRDefault="008C3CE7" w:rsidP="00AF4549">
      <w:pPr>
        <w:spacing w:before="120" w:after="120"/>
        <w:rPr>
          <w:rFonts w:eastAsia="Calibri"/>
          <w:szCs w:val="20"/>
        </w:rPr>
      </w:pPr>
      <w:r w:rsidRPr="009E5EC3">
        <w:rPr>
          <w:rFonts w:eastAsia="Calibri"/>
          <w:b/>
          <w:szCs w:val="20"/>
          <w:u w:val="single"/>
        </w:rPr>
        <w:t>Licença Ambiental:</w:t>
      </w:r>
      <w:r w:rsidRPr="009E5EC3">
        <w:rPr>
          <w:rFonts w:eastAsia="Calibri"/>
          <w:szCs w:val="20"/>
        </w:rPr>
        <w:t xml:space="preserve"> Anexada ao processo a </w:t>
      </w:r>
      <w:r w:rsidR="002D7799">
        <w:rPr>
          <w:rFonts w:eastAsia="Calibri"/>
          <w:szCs w:val="20"/>
        </w:rPr>
        <w:t>A</w:t>
      </w:r>
      <w:r w:rsidR="007B20B1">
        <w:rPr>
          <w:rFonts w:eastAsia="Calibri"/>
          <w:szCs w:val="20"/>
        </w:rPr>
        <w:t xml:space="preserve">utorização para </w:t>
      </w:r>
      <w:r w:rsidR="002D7799">
        <w:rPr>
          <w:rFonts w:eastAsia="Calibri"/>
          <w:szCs w:val="20"/>
        </w:rPr>
        <w:t>I</w:t>
      </w:r>
      <w:r w:rsidR="007B20B1">
        <w:rPr>
          <w:rFonts w:eastAsia="Calibri"/>
          <w:szCs w:val="20"/>
        </w:rPr>
        <w:t xml:space="preserve">ntervenção </w:t>
      </w:r>
      <w:r w:rsidR="002D7799">
        <w:rPr>
          <w:rFonts w:eastAsia="Calibri"/>
          <w:szCs w:val="20"/>
        </w:rPr>
        <w:t>Emergencial</w:t>
      </w:r>
      <w:r w:rsidR="007B20B1">
        <w:rPr>
          <w:rFonts w:eastAsia="Calibri"/>
          <w:szCs w:val="20"/>
        </w:rPr>
        <w:t xml:space="preserve"> </w:t>
      </w:r>
      <w:r w:rsidRPr="009E5EC3">
        <w:rPr>
          <w:rFonts w:eastAsia="Calibri"/>
          <w:szCs w:val="20"/>
        </w:rPr>
        <w:t>para os s</w:t>
      </w:r>
      <w:r w:rsidR="002D7799">
        <w:rPr>
          <w:rFonts w:eastAsia="Calibri"/>
          <w:szCs w:val="20"/>
        </w:rPr>
        <w:t xml:space="preserve">erviços em questão, emitida pelo Instituto Estadual de Florestas </w:t>
      </w:r>
      <w:r w:rsidRPr="009E5EC3">
        <w:rPr>
          <w:rFonts w:eastAsia="Calibri"/>
          <w:szCs w:val="20"/>
        </w:rPr>
        <w:t>do Estado de Mina</w:t>
      </w:r>
      <w:r w:rsidR="00A93D2B">
        <w:rPr>
          <w:rFonts w:eastAsia="Calibri"/>
          <w:szCs w:val="20"/>
        </w:rPr>
        <w:t xml:space="preserve">s Gerais, </w:t>
      </w: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Pr="008F45F7" w:rsidRDefault="008C3CE7" w:rsidP="00AF4549">
      <w:pPr>
        <w:spacing w:before="120" w:after="120"/>
        <w:jc w:val="center"/>
        <w:rPr>
          <w:rFonts w:eastAsia="Calibri"/>
          <w:b/>
          <w:sz w:val="28"/>
          <w:szCs w:val="28"/>
        </w:rPr>
      </w:pPr>
      <w:r w:rsidRPr="008F45F7">
        <w:rPr>
          <w:rFonts w:eastAsia="Calibri"/>
          <w:bCs/>
          <w:sz w:val="28"/>
          <w:szCs w:val="28"/>
        </w:rPr>
        <w:t>A</w:t>
      </w:r>
      <w:r w:rsidRPr="008F45F7">
        <w:rPr>
          <w:rFonts w:eastAsia="Calibri"/>
          <w:sz w:val="28"/>
          <w:szCs w:val="28"/>
        </w:rPr>
        <w:t>nexo II: Modelo de Declaração de Conhecimento do Local de Execução dos Serviços</w:t>
      </w:r>
    </w:p>
    <w:p w:rsidR="008C3CE7" w:rsidRPr="008F45F7" w:rsidRDefault="008C3CE7" w:rsidP="00AF4549">
      <w:pPr>
        <w:spacing w:before="120" w:after="120"/>
        <w:rPr>
          <w:rFonts w:eastAsia="Calibri"/>
          <w:b/>
        </w:rPr>
      </w:pPr>
    </w:p>
    <w:p w:rsidR="008C3CE7" w:rsidRPr="008F45F7" w:rsidRDefault="008C3CE7" w:rsidP="00AF4549">
      <w:pPr>
        <w:spacing w:before="120" w:after="120"/>
        <w:rPr>
          <w:rFonts w:eastAsia="Calibri"/>
          <w:b/>
        </w:rPr>
      </w:pPr>
      <w:r w:rsidRPr="008F45F7">
        <w:rPr>
          <w:rFonts w:eastAsia="Calibri"/>
          <w:b/>
        </w:rPr>
        <w:t>MODELO DE DECLARAÇÃO DE CONHECIMENTO DO LOCAL DE EXECUÇÃO DOS SERVIÇOS</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r w:rsidRPr="008F45F7">
        <w:rPr>
          <w:rFonts w:eastAsia="Calibri"/>
          <w:szCs w:val="20"/>
        </w:rPr>
        <w:t xml:space="preserve">O Licitante </w:t>
      </w:r>
      <w:r w:rsidRPr="008F45F7">
        <w:rPr>
          <w:rFonts w:eastAsia="Calibri"/>
          <w:szCs w:val="20"/>
          <w:u w:val="single"/>
        </w:rPr>
        <w:t>(NOME DA EMPRESA)</w:t>
      </w:r>
      <w:r w:rsidRPr="008F45F7">
        <w:rPr>
          <w:rFonts w:eastAsia="Calibri"/>
          <w:szCs w:val="20"/>
        </w:rPr>
        <w:t xml:space="preserve">, inscrito no CNPJ/MF nº </w:t>
      </w:r>
      <w:r w:rsidRPr="008F45F7">
        <w:rPr>
          <w:rFonts w:eastAsia="Calibri"/>
          <w:szCs w:val="20"/>
          <w:u w:val="single"/>
        </w:rPr>
        <w:t>(CNPJ DA EMPRESA)</w:t>
      </w:r>
      <w:r w:rsidRPr="008F45F7">
        <w:rPr>
          <w:rFonts w:eastAsia="Calibri"/>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Arial Unicode MS"/>
          <w:szCs w:val="20"/>
        </w:rPr>
      </w:pPr>
      <w:r w:rsidRPr="008F45F7">
        <w:rPr>
          <w:rFonts w:eastAsia="Calibri"/>
          <w:szCs w:val="20"/>
        </w:rPr>
        <w:t>Cidade, ___/___/202___</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r w:rsidRPr="008F45F7">
        <w:rPr>
          <w:rFonts w:eastAsia="Calibri"/>
          <w:szCs w:val="20"/>
        </w:rPr>
        <w:t>____________________________________</w:t>
      </w:r>
    </w:p>
    <w:p w:rsidR="008C3CE7" w:rsidRPr="008F45F7" w:rsidRDefault="008C3CE7" w:rsidP="00AF4549">
      <w:pPr>
        <w:spacing w:before="120" w:after="120"/>
        <w:rPr>
          <w:rFonts w:eastAsia="Calibri"/>
          <w:szCs w:val="20"/>
        </w:rPr>
      </w:pPr>
      <w:r w:rsidRPr="008F45F7">
        <w:rPr>
          <w:rFonts w:eastAsia="Calibri"/>
          <w:szCs w:val="20"/>
        </w:rPr>
        <w:t>Assinatura do representante legal</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Arial Unicode MS"/>
          <w:szCs w:val="20"/>
        </w:rPr>
      </w:pPr>
      <w:r w:rsidRPr="008F45F7">
        <w:rPr>
          <w:rFonts w:eastAsia="Calibri"/>
          <w:szCs w:val="20"/>
        </w:rPr>
        <w:t>Nome: _____________________________</w:t>
      </w:r>
    </w:p>
    <w:p w:rsidR="008C3CE7" w:rsidRPr="008F45F7" w:rsidRDefault="008C3CE7" w:rsidP="00AF4549">
      <w:pPr>
        <w:spacing w:before="120" w:after="120"/>
        <w:rPr>
          <w:rFonts w:eastAsia="Calibri"/>
          <w:szCs w:val="20"/>
        </w:rPr>
      </w:pPr>
    </w:p>
    <w:p w:rsidR="008C3CE7" w:rsidRPr="008F45F7" w:rsidRDefault="008C3CE7" w:rsidP="00AF4549">
      <w:pPr>
        <w:spacing w:before="120" w:after="120"/>
        <w:rPr>
          <w:rFonts w:eastAsia="Calibri"/>
          <w:szCs w:val="20"/>
        </w:rPr>
      </w:pPr>
      <w:r w:rsidRPr="008F45F7">
        <w:rPr>
          <w:rFonts w:eastAsia="Calibri"/>
          <w:szCs w:val="20"/>
        </w:rPr>
        <w:t>Função: ____________________________</w:t>
      </w: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8C3CE7" w:rsidRDefault="008C3CE7" w:rsidP="00AF4549">
      <w:pPr>
        <w:spacing w:before="120" w:after="120"/>
        <w:rPr>
          <w:rFonts w:eastAsia="Calibri"/>
          <w:szCs w:val="20"/>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AF4549" w:rsidRDefault="00AF4549" w:rsidP="00AF4549">
      <w:pPr>
        <w:spacing w:before="120" w:after="120"/>
        <w:jc w:val="center"/>
        <w:rPr>
          <w:rFonts w:eastAsia="Calibri"/>
          <w:bCs/>
          <w:noProof/>
          <w:sz w:val="28"/>
          <w:szCs w:val="28"/>
        </w:rPr>
      </w:pPr>
    </w:p>
    <w:p w:rsidR="008C3CE7" w:rsidRPr="008A7171" w:rsidRDefault="008C3CE7" w:rsidP="00AF4549">
      <w:pPr>
        <w:spacing w:before="120" w:after="120"/>
        <w:jc w:val="center"/>
        <w:rPr>
          <w:rFonts w:eastAsia="Calibri"/>
          <w:bCs/>
          <w:noProof/>
          <w:sz w:val="28"/>
          <w:szCs w:val="28"/>
        </w:rPr>
      </w:pPr>
      <w:r w:rsidRPr="008A7171">
        <w:rPr>
          <w:rFonts w:eastAsia="Calibri"/>
          <w:bCs/>
          <w:noProof/>
          <w:sz w:val="28"/>
          <w:szCs w:val="28"/>
        </w:rPr>
        <w:t xml:space="preserve">Anexo III: Detalhamento dos Encargos Sociais e do BDI </w:t>
      </w: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contextualSpacing/>
        <w:jc w:val="center"/>
        <w:rPr>
          <w:rFonts w:eastAsia="Calibri"/>
          <w:bCs/>
          <w:sz w:val="28"/>
          <w:szCs w:val="28"/>
        </w:rPr>
      </w:pPr>
      <w:r w:rsidRPr="008C3CE7">
        <w:rPr>
          <w:rFonts w:eastAsia="Calibri"/>
          <w:sz w:val="28"/>
          <w:szCs w:val="28"/>
        </w:rPr>
        <w:t>Anexo IV: Desenhos</w:t>
      </w:r>
      <w:r w:rsidRPr="008C3CE7">
        <w:rPr>
          <w:rFonts w:eastAsia="Calibri"/>
          <w:bCs/>
          <w:sz w:val="28"/>
          <w:szCs w:val="28"/>
        </w:rPr>
        <w:t>, Especificações Técnicas e Memoria</w:t>
      </w:r>
      <w:r w:rsidR="00626749">
        <w:rPr>
          <w:rFonts w:eastAsia="Calibri"/>
          <w:bCs/>
          <w:sz w:val="28"/>
          <w:szCs w:val="28"/>
        </w:rPr>
        <w:t>l</w:t>
      </w:r>
      <w:r w:rsidRPr="008C3CE7">
        <w:rPr>
          <w:rFonts w:eastAsia="Calibri"/>
          <w:bCs/>
          <w:sz w:val="28"/>
          <w:szCs w:val="28"/>
        </w:rPr>
        <w:t xml:space="preserve"> Descritivo</w:t>
      </w:r>
    </w:p>
    <w:p w:rsidR="008C3CE7" w:rsidRPr="008C3CE7" w:rsidRDefault="008C3CE7" w:rsidP="00AF4549">
      <w:pPr>
        <w:spacing w:before="120" w:after="120"/>
        <w:contextualSpacing/>
        <w:jc w:val="center"/>
        <w:rPr>
          <w:rFonts w:eastAsia="Calibri"/>
          <w:sz w:val="28"/>
          <w:szCs w:val="28"/>
        </w:rPr>
      </w:pPr>
    </w:p>
    <w:p w:rsidR="008C3CE7" w:rsidRDefault="008C3CE7" w:rsidP="00AF4549">
      <w:pPr>
        <w:spacing w:before="120" w:after="120"/>
        <w:jc w:val="center"/>
      </w:pPr>
      <w:r>
        <w:t>(</w:t>
      </w:r>
      <w:r w:rsidRPr="008C3CE7">
        <w:rPr>
          <w:b/>
        </w:rPr>
        <w:t>GRAVADO EM SEPARADO</w:t>
      </w:r>
      <w:r>
        <w:t>)</w:t>
      </w: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8C3CE7" w:rsidRDefault="008C3CE7" w:rsidP="00AF4549">
      <w:pPr>
        <w:spacing w:before="120" w:after="120"/>
        <w:jc w:val="center"/>
      </w:pPr>
    </w:p>
    <w:p w:rsidR="00447410" w:rsidRPr="00447410" w:rsidRDefault="00447410" w:rsidP="00AF4549">
      <w:pPr>
        <w:spacing w:before="120" w:after="120"/>
        <w:jc w:val="center"/>
        <w:rPr>
          <w:rFonts w:eastAsia="Calibri"/>
          <w:sz w:val="28"/>
          <w:szCs w:val="28"/>
        </w:rPr>
      </w:pPr>
      <w:r w:rsidRPr="00447410">
        <w:rPr>
          <w:rFonts w:eastAsia="Calibri"/>
          <w:sz w:val="28"/>
          <w:szCs w:val="28"/>
        </w:rPr>
        <w:t>Anexo V: Manual da Logomarca do Governo</w:t>
      </w:r>
    </w:p>
    <w:p w:rsidR="00447410" w:rsidRDefault="00447410" w:rsidP="00AF4549">
      <w:pPr>
        <w:spacing w:before="120" w:after="120"/>
        <w:jc w:val="center"/>
      </w:pPr>
    </w:p>
    <w:p w:rsidR="00447410" w:rsidRDefault="00447410" w:rsidP="00AF4549">
      <w:pPr>
        <w:spacing w:before="120" w:after="120"/>
        <w:jc w:val="center"/>
      </w:pPr>
      <w:r>
        <w:t>(GRAVADO EM SEPARADO)</w:t>
      </w: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Default="00447410" w:rsidP="00AF4549">
      <w:pPr>
        <w:spacing w:before="120" w:after="120"/>
        <w:jc w:val="center"/>
      </w:pPr>
    </w:p>
    <w:p w:rsidR="00447410" w:rsidRPr="00447410" w:rsidRDefault="00447410" w:rsidP="00AF4549">
      <w:pPr>
        <w:spacing w:before="120" w:after="120"/>
        <w:jc w:val="center"/>
        <w:rPr>
          <w:rFonts w:eastAsia="Calibri"/>
          <w:sz w:val="28"/>
          <w:szCs w:val="28"/>
        </w:rPr>
      </w:pPr>
      <w:r w:rsidRPr="00447410">
        <w:rPr>
          <w:rFonts w:eastAsia="Calibri"/>
          <w:sz w:val="28"/>
          <w:szCs w:val="28"/>
        </w:rPr>
        <w:t xml:space="preserve">Anexo VI: </w:t>
      </w:r>
      <w:r w:rsidRPr="00447410">
        <w:rPr>
          <w:rFonts w:eastAsia="Calibri"/>
          <w:bCs/>
          <w:sz w:val="28"/>
          <w:szCs w:val="28"/>
        </w:rPr>
        <w:t>Planilha de Custos do Valor do Orçamento de Referência</w:t>
      </w:r>
      <w:r w:rsidR="00626749">
        <w:rPr>
          <w:rFonts w:eastAsia="Calibri"/>
          <w:bCs/>
          <w:sz w:val="28"/>
          <w:szCs w:val="28"/>
        </w:rPr>
        <w:t>,</w:t>
      </w:r>
    </w:p>
    <w:p w:rsidR="00447410" w:rsidRPr="00447410" w:rsidRDefault="00447410" w:rsidP="00AF4549">
      <w:pPr>
        <w:spacing w:before="120" w:after="120"/>
        <w:rPr>
          <w:rFonts w:eastAsia="Calibri"/>
        </w:rPr>
      </w:pPr>
    </w:p>
    <w:p w:rsidR="00447410" w:rsidRPr="00447410" w:rsidRDefault="00447410" w:rsidP="00AF4549">
      <w:pPr>
        <w:spacing w:before="120" w:after="120"/>
        <w:jc w:val="center"/>
        <w:rPr>
          <w:rFonts w:eastAsia="Calibri"/>
          <w:sz w:val="28"/>
          <w:szCs w:val="28"/>
        </w:rPr>
      </w:pPr>
      <w:r w:rsidRPr="00447410">
        <w:rPr>
          <w:rFonts w:eastAsia="Calibri"/>
          <w:sz w:val="28"/>
          <w:szCs w:val="28"/>
        </w:rPr>
        <w:t>CPU</w:t>
      </w:r>
      <w:r w:rsidR="00626749">
        <w:rPr>
          <w:rFonts w:eastAsia="Calibri"/>
          <w:sz w:val="28"/>
          <w:szCs w:val="28"/>
        </w:rPr>
        <w:t>, Cronograma Físico – Financeiro e</w:t>
      </w:r>
      <w:r w:rsidRPr="00447410">
        <w:rPr>
          <w:rFonts w:eastAsia="Calibri"/>
          <w:sz w:val="28"/>
          <w:szCs w:val="28"/>
        </w:rPr>
        <w:t xml:space="preserve"> Memória de Cálculo</w:t>
      </w:r>
    </w:p>
    <w:p w:rsidR="00447410" w:rsidRPr="00447410" w:rsidRDefault="00447410" w:rsidP="00AF4549">
      <w:pPr>
        <w:spacing w:before="120" w:after="120"/>
        <w:contextualSpacing/>
        <w:jc w:val="center"/>
        <w:rPr>
          <w:rFonts w:eastAsia="Calibri"/>
        </w:rPr>
      </w:pPr>
    </w:p>
    <w:p w:rsidR="00447410" w:rsidRPr="00447410" w:rsidRDefault="00447410" w:rsidP="00AF4549">
      <w:pPr>
        <w:spacing w:before="120" w:after="120"/>
        <w:jc w:val="center"/>
        <w:rPr>
          <w:b/>
        </w:rPr>
      </w:pPr>
      <w:r w:rsidRPr="00447410">
        <w:rPr>
          <w:b/>
        </w:rPr>
        <w:t>(GRAVADO EM SEPARADO)</w:t>
      </w:r>
    </w:p>
    <w:sectPr w:rsidR="00447410" w:rsidRPr="00447410" w:rsidSect="008E7D66">
      <w:headerReference w:type="default" r:id="rId10"/>
      <w:footerReference w:type="default" r:id="rId11"/>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535" w:rsidRDefault="00265535" w:rsidP="00A507E3">
      <w:r>
        <w:separator/>
      </w:r>
    </w:p>
  </w:endnote>
  <w:endnote w:type="continuationSeparator" w:id="0">
    <w:p w:rsidR="00265535" w:rsidRDefault="00265535"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roman"/>
    <w:pitch w:val="variable"/>
  </w:font>
  <w:font w:name="Times New Roman P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C237B5" w:rsidRDefault="00C237B5">
        <w:pPr>
          <w:pStyle w:val="Rodap"/>
          <w:jc w:val="right"/>
        </w:pPr>
        <w:r>
          <w:fldChar w:fldCharType="begin"/>
        </w:r>
        <w:r>
          <w:instrText>PAGE   \* MERGEFORMAT</w:instrText>
        </w:r>
        <w:r>
          <w:fldChar w:fldCharType="separate"/>
        </w:r>
        <w:r w:rsidR="003F1A3B">
          <w:rPr>
            <w:noProof/>
          </w:rPr>
          <w:t>22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535" w:rsidRDefault="00265535" w:rsidP="00A507E3">
      <w:r>
        <w:separator/>
      </w:r>
    </w:p>
  </w:footnote>
  <w:footnote w:type="continuationSeparator" w:id="0">
    <w:p w:rsidR="00265535" w:rsidRDefault="00265535"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5" w:type="dxa"/>
      <w:jc w:val="center"/>
      <w:tblLook w:val="04A0" w:firstRow="1" w:lastRow="0" w:firstColumn="1" w:lastColumn="0" w:noHBand="0" w:noVBand="1"/>
    </w:tblPr>
    <w:tblGrid>
      <w:gridCol w:w="3019"/>
      <w:gridCol w:w="7336"/>
    </w:tblGrid>
    <w:tr w:rsidR="00C237B5" w:rsidTr="002344CC">
      <w:trPr>
        <w:trHeight w:val="169"/>
        <w:jc w:val="center"/>
      </w:trPr>
      <w:tc>
        <w:tcPr>
          <w:tcW w:w="3019" w:type="dxa"/>
          <w:vAlign w:val="center"/>
        </w:tcPr>
        <w:p w:rsidR="00C237B5" w:rsidRDefault="00C237B5">
          <w:pPr>
            <w:pStyle w:val="Cabealho"/>
          </w:pPr>
          <w:r>
            <w:rPr>
              <w:noProof/>
              <w:lang w:eastAsia="pt-BR"/>
            </w:rPr>
            <w:drawing>
              <wp:inline distT="0" distB="0" distL="0" distR="0">
                <wp:extent cx="1751106" cy="460188"/>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36" w:type="dxa"/>
          <w:vAlign w:val="center"/>
        </w:tcPr>
        <w:p w:rsidR="00C237B5" w:rsidRPr="00A507E3" w:rsidRDefault="00C237B5" w:rsidP="002344CC">
          <w:pPr>
            <w:pStyle w:val="Cabealho"/>
            <w:jc w:val="left"/>
            <w:rPr>
              <w:b/>
              <w:sz w:val="28"/>
              <w:szCs w:val="28"/>
            </w:rPr>
          </w:pPr>
          <w:r w:rsidRPr="00A507E3">
            <w:rPr>
              <w:b/>
              <w:sz w:val="28"/>
              <w:szCs w:val="28"/>
            </w:rPr>
            <w:t>Ministério d</w:t>
          </w:r>
          <w:r>
            <w:rPr>
              <w:b/>
              <w:sz w:val="28"/>
              <w:szCs w:val="28"/>
            </w:rPr>
            <w:t xml:space="preserve">o Desenvolvimento Regional </w:t>
          </w:r>
        </w:p>
        <w:p w:rsidR="00C237B5" w:rsidRPr="00A507E3" w:rsidRDefault="00C237B5" w:rsidP="00A507E3">
          <w:pPr>
            <w:pStyle w:val="Cabealho"/>
            <w:rPr>
              <w:b/>
              <w:sz w:val="19"/>
              <w:szCs w:val="19"/>
            </w:rPr>
          </w:pPr>
          <w:r w:rsidRPr="00A507E3">
            <w:rPr>
              <w:b/>
              <w:sz w:val="19"/>
              <w:szCs w:val="19"/>
            </w:rPr>
            <w:t>Companhia de Desenvolvimento dos Vales do São Francisco e do Parnaíba</w:t>
          </w:r>
        </w:p>
        <w:p w:rsidR="00C237B5" w:rsidRPr="005B7317" w:rsidRDefault="00C237B5" w:rsidP="008A5015">
          <w:pPr>
            <w:pStyle w:val="Cabealho"/>
            <w:rPr>
              <w:b/>
            </w:rPr>
          </w:pPr>
          <w:r>
            <w:rPr>
              <w:b/>
            </w:rPr>
            <w:t>1ª Gerência Regional de Infraestrutura– 1ª/GRD</w:t>
          </w:r>
        </w:p>
      </w:tc>
    </w:tr>
  </w:tbl>
  <w:p w:rsidR="00C237B5" w:rsidRPr="00A507E3" w:rsidRDefault="00C237B5">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0"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15:restartNumberingAfterBreak="0">
    <w:nsid w:val="221A69D5"/>
    <w:multiLevelType w:val="multilevel"/>
    <w:tmpl w:val="DF5079B2"/>
    <w:lvl w:ilvl="0">
      <w:start w:val="1"/>
      <w:numFmt w:val="decimal"/>
      <w:pStyle w:val="Ttulo1"/>
      <w:lvlText w:val="%1."/>
      <w:lvlJc w:val="left"/>
      <w:pPr>
        <w:ind w:left="502" w:hanging="360"/>
      </w:pPr>
      <w:rPr>
        <w:rFonts w:hint="default"/>
      </w:rPr>
    </w:lvl>
    <w:lvl w:ilvl="1">
      <w:start w:val="1"/>
      <w:numFmt w:val="decimal"/>
      <w:pStyle w:val="Ttulo2"/>
      <w:lvlText w:val="%1.%2."/>
      <w:lvlJc w:val="left"/>
      <w:pPr>
        <w:ind w:left="858" w:hanging="432"/>
      </w:pPr>
      <w:rPr>
        <w:rFonts w:hint="default"/>
        <w:b w:val="0"/>
        <w:color w:val="auto"/>
        <w:sz w:val="20"/>
        <w:szCs w:val="20"/>
      </w:rPr>
    </w:lvl>
    <w:lvl w:ilvl="2">
      <w:start w:val="1"/>
      <w:numFmt w:val="decimal"/>
      <w:pStyle w:val="Ttulo3"/>
      <w:lvlText w:val="%1.%2.%3."/>
      <w:lvlJc w:val="left"/>
      <w:pPr>
        <w:ind w:left="646"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0" w15:restartNumberingAfterBreak="0">
    <w:nsid w:val="6D5F12DE"/>
    <w:multiLevelType w:val="hybridMultilevel"/>
    <w:tmpl w:val="00504292"/>
    <w:lvl w:ilvl="0" w:tplc="596E4DAA">
      <w:start w:val="2"/>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21"/>
  </w:num>
  <w:num w:numId="3">
    <w:abstractNumId w:val="22"/>
  </w:num>
  <w:num w:numId="4">
    <w:abstractNumId w:val="10"/>
  </w:num>
  <w:num w:numId="5">
    <w:abstractNumId w:val="19"/>
  </w:num>
  <w:num w:numId="6">
    <w:abstractNumId w:val="9"/>
  </w:num>
  <w:num w:numId="7">
    <w:abstractNumId w:val="8"/>
  </w:num>
  <w:num w:numId="8">
    <w:abstractNumId w:val="13"/>
  </w:num>
  <w:num w:numId="9">
    <w:abstractNumId w:val="7"/>
  </w:num>
  <w:num w:numId="10">
    <w:abstractNumId w:val="14"/>
  </w:num>
  <w:num w:numId="11">
    <w:abstractNumId w:val="4"/>
  </w:num>
  <w:num w:numId="12">
    <w:abstractNumId w:val="15"/>
  </w:num>
  <w:num w:numId="13">
    <w:abstractNumId w:val="6"/>
  </w:num>
  <w:num w:numId="14">
    <w:abstractNumId w:val="5"/>
  </w:num>
  <w:num w:numId="15">
    <w:abstractNumId w:val="23"/>
  </w:num>
  <w:num w:numId="16">
    <w:abstractNumId w:val="17"/>
  </w:num>
  <w:num w:numId="17">
    <w:abstractNumId w:val="16"/>
  </w:num>
  <w:num w:numId="18">
    <w:abstractNumId w:val="2"/>
  </w:num>
  <w:num w:numId="19">
    <w:abstractNumId w:val="11"/>
  </w:num>
  <w:num w:numId="20">
    <w:abstractNumId w:val="18"/>
  </w:num>
  <w:num w:numId="21">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2F65"/>
    <w:rsid w:val="00003468"/>
    <w:rsid w:val="00003567"/>
    <w:rsid w:val="00005350"/>
    <w:rsid w:val="000059AB"/>
    <w:rsid w:val="00006C43"/>
    <w:rsid w:val="00007C70"/>
    <w:rsid w:val="00007FB3"/>
    <w:rsid w:val="000105CA"/>
    <w:rsid w:val="0001193D"/>
    <w:rsid w:val="000126D5"/>
    <w:rsid w:val="000127E2"/>
    <w:rsid w:val="0001481F"/>
    <w:rsid w:val="00014BF0"/>
    <w:rsid w:val="00014E2D"/>
    <w:rsid w:val="000157B9"/>
    <w:rsid w:val="000159E4"/>
    <w:rsid w:val="00017009"/>
    <w:rsid w:val="00020834"/>
    <w:rsid w:val="0002157E"/>
    <w:rsid w:val="00021E30"/>
    <w:rsid w:val="00022E0A"/>
    <w:rsid w:val="00022FEA"/>
    <w:rsid w:val="0002311A"/>
    <w:rsid w:val="000248A4"/>
    <w:rsid w:val="00025A6A"/>
    <w:rsid w:val="00026649"/>
    <w:rsid w:val="00026E6E"/>
    <w:rsid w:val="000278C7"/>
    <w:rsid w:val="00027E78"/>
    <w:rsid w:val="000303AE"/>
    <w:rsid w:val="0003097F"/>
    <w:rsid w:val="00030DA7"/>
    <w:rsid w:val="000311C6"/>
    <w:rsid w:val="00031370"/>
    <w:rsid w:val="00031564"/>
    <w:rsid w:val="000315EF"/>
    <w:rsid w:val="00031B76"/>
    <w:rsid w:val="0003204E"/>
    <w:rsid w:val="000328A6"/>
    <w:rsid w:val="0003298D"/>
    <w:rsid w:val="000333A4"/>
    <w:rsid w:val="00033891"/>
    <w:rsid w:val="00034216"/>
    <w:rsid w:val="000342A1"/>
    <w:rsid w:val="00036CB7"/>
    <w:rsid w:val="00036FF5"/>
    <w:rsid w:val="00037F98"/>
    <w:rsid w:val="0004001A"/>
    <w:rsid w:val="000403CA"/>
    <w:rsid w:val="00040472"/>
    <w:rsid w:val="000438AC"/>
    <w:rsid w:val="00043913"/>
    <w:rsid w:val="00043D7D"/>
    <w:rsid w:val="00043E93"/>
    <w:rsid w:val="000441BD"/>
    <w:rsid w:val="000444E4"/>
    <w:rsid w:val="00044664"/>
    <w:rsid w:val="00044E17"/>
    <w:rsid w:val="000502D1"/>
    <w:rsid w:val="00050557"/>
    <w:rsid w:val="00052C99"/>
    <w:rsid w:val="00053321"/>
    <w:rsid w:val="000538B8"/>
    <w:rsid w:val="0005640B"/>
    <w:rsid w:val="0005766E"/>
    <w:rsid w:val="00057CAD"/>
    <w:rsid w:val="00060CEB"/>
    <w:rsid w:val="0006294E"/>
    <w:rsid w:val="00064A7F"/>
    <w:rsid w:val="00065BB9"/>
    <w:rsid w:val="00066236"/>
    <w:rsid w:val="0006676B"/>
    <w:rsid w:val="00066B99"/>
    <w:rsid w:val="00066CCD"/>
    <w:rsid w:val="0006797B"/>
    <w:rsid w:val="00072AAD"/>
    <w:rsid w:val="00076720"/>
    <w:rsid w:val="00076A4A"/>
    <w:rsid w:val="00080575"/>
    <w:rsid w:val="00081121"/>
    <w:rsid w:val="00081604"/>
    <w:rsid w:val="000819FE"/>
    <w:rsid w:val="0008226D"/>
    <w:rsid w:val="000823E6"/>
    <w:rsid w:val="00082972"/>
    <w:rsid w:val="00082B11"/>
    <w:rsid w:val="00082E03"/>
    <w:rsid w:val="0008359F"/>
    <w:rsid w:val="00083632"/>
    <w:rsid w:val="0008374A"/>
    <w:rsid w:val="00084037"/>
    <w:rsid w:val="000845A2"/>
    <w:rsid w:val="00090AD3"/>
    <w:rsid w:val="000923BD"/>
    <w:rsid w:val="000925F0"/>
    <w:rsid w:val="000928FC"/>
    <w:rsid w:val="00095CFA"/>
    <w:rsid w:val="000A095F"/>
    <w:rsid w:val="000A0D86"/>
    <w:rsid w:val="000A1C2A"/>
    <w:rsid w:val="000A296A"/>
    <w:rsid w:val="000A3B4A"/>
    <w:rsid w:val="000A41D3"/>
    <w:rsid w:val="000A45A0"/>
    <w:rsid w:val="000A4863"/>
    <w:rsid w:val="000A56A6"/>
    <w:rsid w:val="000A56E6"/>
    <w:rsid w:val="000A5EC7"/>
    <w:rsid w:val="000A633A"/>
    <w:rsid w:val="000A6502"/>
    <w:rsid w:val="000A6789"/>
    <w:rsid w:val="000A762D"/>
    <w:rsid w:val="000A7723"/>
    <w:rsid w:val="000A7EAD"/>
    <w:rsid w:val="000B0263"/>
    <w:rsid w:val="000B0E32"/>
    <w:rsid w:val="000B0E94"/>
    <w:rsid w:val="000B197C"/>
    <w:rsid w:val="000B1C66"/>
    <w:rsid w:val="000B2F5E"/>
    <w:rsid w:val="000B4660"/>
    <w:rsid w:val="000B4732"/>
    <w:rsid w:val="000B4E45"/>
    <w:rsid w:val="000B7017"/>
    <w:rsid w:val="000B762E"/>
    <w:rsid w:val="000B7E2B"/>
    <w:rsid w:val="000C1000"/>
    <w:rsid w:val="000C1C9B"/>
    <w:rsid w:val="000C3116"/>
    <w:rsid w:val="000C50C1"/>
    <w:rsid w:val="000C646F"/>
    <w:rsid w:val="000D0544"/>
    <w:rsid w:val="000D1B56"/>
    <w:rsid w:val="000D205D"/>
    <w:rsid w:val="000D222D"/>
    <w:rsid w:val="000D2742"/>
    <w:rsid w:val="000D33C9"/>
    <w:rsid w:val="000D3EA6"/>
    <w:rsid w:val="000D4E10"/>
    <w:rsid w:val="000D7BBB"/>
    <w:rsid w:val="000D7C24"/>
    <w:rsid w:val="000D7D46"/>
    <w:rsid w:val="000E0238"/>
    <w:rsid w:val="000E1AF6"/>
    <w:rsid w:val="000E450C"/>
    <w:rsid w:val="000E4F98"/>
    <w:rsid w:val="000E5A51"/>
    <w:rsid w:val="000E619A"/>
    <w:rsid w:val="000E64DA"/>
    <w:rsid w:val="000E68BD"/>
    <w:rsid w:val="000E6AD2"/>
    <w:rsid w:val="000E6E7C"/>
    <w:rsid w:val="000F2ED3"/>
    <w:rsid w:val="000F656C"/>
    <w:rsid w:val="000F6595"/>
    <w:rsid w:val="000F70AC"/>
    <w:rsid w:val="000F712F"/>
    <w:rsid w:val="00102789"/>
    <w:rsid w:val="001031CE"/>
    <w:rsid w:val="001042C9"/>
    <w:rsid w:val="00104997"/>
    <w:rsid w:val="00104DBE"/>
    <w:rsid w:val="0010505F"/>
    <w:rsid w:val="001051CD"/>
    <w:rsid w:val="001057AE"/>
    <w:rsid w:val="00106FFB"/>
    <w:rsid w:val="00107309"/>
    <w:rsid w:val="0010799A"/>
    <w:rsid w:val="00110F48"/>
    <w:rsid w:val="00111567"/>
    <w:rsid w:val="00111B75"/>
    <w:rsid w:val="001125CA"/>
    <w:rsid w:val="001138A3"/>
    <w:rsid w:val="00113C63"/>
    <w:rsid w:val="00114BAD"/>
    <w:rsid w:val="00116DEC"/>
    <w:rsid w:val="00120AE4"/>
    <w:rsid w:val="001228DF"/>
    <w:rsid w:val="00122B9C"/>
    <w:rsid w:val="00122CAF"/>
    <w:rsid w:val="00123C9F"/>
    <w:rsid w:val="00124C0C"/>
    <w:rsid w:val="0012563E"/>
    <w:rsid w:val="001303F3"/>
    <w:rsid w:val="00131CE1"/>
    <w:rsid w:val="001326C5"/>
    <w:rsid w:val="001336EF"/>
    <w:rsid w:val="00135CD7"/>
    <w:rsid w:val="00137120"/>
    <w:rsid w:val="00137263"/>
    <w:rsid w:val="00141C2D"/>
    <w:rsid w:val="0014222D"/>
    <w:rsid w:val="00142EC7"/>
    <w:rsid w:val="00142F1E"/>
    <w:rsid w:val="0014395C"/>
    <w:rsid w:val="00143A6D"/>
    <w:rsid w:val="00143DAA"/>
    <w:rsid w:val="00144B66"/>
    <w:rsid w:val="001457D1"/>
    <w:rsid w:val="00146419"/>
    <w:rsid w:val="00147BA1"/>
    <w:rsid w:val="00151295"/>
    <w:rsid w:val="00151EA9"/>
    <w:rsid w:val="001526C7"/>
    <w:rsid w:val="00152DB1"/>
    <w:rsid w:val="001557D9"/>
    <w:rsid w:val="00156826"/>
    <w:rsid w:val="00157183"/>
    <w:rsid w:val="001602DF"/>
    <w:rsid w:val="00161E06"/>
    <w:rsid w:val="00162830"/>
    <w:rsid w:val="001634F9"/>
    <w:rsid w:val="00166457"/>
    <w:rsid w:val="001672E3"/>
    <w:rsid w:val="0017065C"/>
    <w:rsid w:val="001707B1"/>
    <w:rsid w:val="00170CDC"/>
    <w:rsid w:val="00170F2A"/>
    <w:rsid w:val="00171293"/>
    <w:rsid w:val="00173987"/>
    <w:rsid w:val="001745DC"/>
    <w:rsid w:val="0017471C"/>
    <w:rsid w:val="00175C54"/>
    <w:rsid w:val="00175E98"/>
    <w:rsid w:val="00177170"/>
    <w:rsid w:val="001806E3"/>
    <w:rsid w:val="0018231E"/>
    <w:rsid w:val="00182CCE"/>
    <w:rsid w:val="00184943"/>
    <w:rsid w:val="00186461"/>
    <w:rsid w:val="0018698C"/>
    <w:rsid w:val="00186EB0"/>
    <w:rsid w:val="001876E6"/>
    <w:rsid w:val="001879F6"/>
    <w:rsid w:val="00187BC8"/>
    <w:rsid w:val="00190B96"/>
    <w:rsid w:val="00190F84"/>
    <w:rsid w:val="00192608"/>
    <w:rsid w:val="00193167"/>
    <w:rsid w:val="00194EE4"/>
    <w:rsid w:val="00195BD0"/>
    <w:rsid w:val="00197044"/>
    <w:rsid w:val="0019779B"/>
    <w:rsid w:val="001A0788"/>
    <w:rsid w:val="001A090E"/>
    <w:rsid w:val="001A1220"/>
    <w:rsid w:val="001A126B"/>
    <w:rsid w:val="001A16CE"/>
    <w:rsid w:val="001A1A5A"/>
    <w:rsid w:val="001A2136"/>
    <w:rsid w:val="001A2ECD"/>
    <w:rsid w:val="001A3F38"/>
    <w:rsid w:val="001A41C4"/>
    <w:rsid w:val="001A5EF3"/>
    <w:rsid w:val="001B17A7"/>
    <w:rsid w:val="001B19A2"/>
    <w:rsid w:val="001B1ED0"/>
    <w:rsid w:val="001B30C0"/>
    <w:rsid w:val="001B3A32"/>
    <w:rsid w:val="001B4C21"/>
    <w:rsid w:val="001B4DE7"/>
    <w:rsid w:val="001B7174"/>
    <w:rsid w:val="001B7ACB"/>
    <w:rsid w:val="001C0273"/>
    <w:rsid w:val="001C0869"/>
    <w:rsid w:val="001C0E0F"/>
    <w:rsid w:val="001C0E61"/>
    <w:rsid w:val="001C1004"/>
    <w:rsid w:val="001C2CCE"/>
    <w:rsid w:val="001C2E3A"/>
    <w:rsid w:val="001C2F84"/>
    <w:rsid w:val="001C4659"/>
    <w:rsid w:val="001C4864"/>
    <w:rsid w:val="001C4A56"/>
    <w:rsid w:val="001C5519"/>
    <w:rsid w:val="001C591D"/>
    <w:rsid w:val="001C5A6D"/>
    <w:rsid w:val="001C7263"/>
    <w:rsid w:val="001D1153"/>
    <w:rsid w:val="001D1507"/>
    <w:rsid w:val="001D2DF8"/>
    <w:rsid w:val="001D3E4E"/>
    <w:rsid w:val="001D44C8"/>
    <w:rsid w:val="001D4906"/>
    <w:rsid w:val="001D4FF2"/>
    <w:rsid w:val="001D5D16"/>
    <w:rsid w:val="001D7000"/>
    <w:rsid w:val="001E1402"/>
    <w:rsid w:val="001E1ABF"/>
    <w:rsid w:val="001E2AC1"/>
    <w:rsid w:val="001E306D"/>
    <w:rsid w:val="001E3217"/>
    <w:rsid w:val="001E71DB"/>
    <w:rsid w:val="001E7C28"/>
    <w:rsid w:val="001E7E1D"/>
    <w:rsid w:val="001E7EF6"/>
    <w:rsid w:val="001F2743"/>
    <w:rsid w:val="001F4A2F"/>
    <w:rsid w:val="001F5C0F"/>
    <w:rsid w:val="001F6EC1"/>
    <w:rsid w:val="00200994"/>
    <w:rsid w:val="00200C7F"/>
    <w:rsid w:val="0020101F"/>
    <w:rsid w:val="002015D7"/>
    <w:rsid w:val="00203D99"/>
    <w:rsid w:val="002045EA"/>
    <w:rsid w:val="0020668D"/>
    <w:rsid w:val="0020734B"/>
    <w:rsid w:val="00211A6F"/>
    <w:rsid w:val="00212334"/>
    <w:rsid w:val="00214867"/>
    <w:rsid w:val="00215784"/>
    <w:rsid w:val="0021758F"/>
    <w:rsid w:val="002205EC"/>
    <w:rsid w:val="00220A14"/>
    <w:rsid w:val="00220C30"/>
    <w:rsid w:val="0022348D"/>
    <w:rsid w:val="00225A72"/>
    <w:rsid w:val="00226D89"/>
    <w:rsid w:val="00227F33"/>
    <w:rsid w:val="002344A4"/>
    <w:rsid w:val="002344CC"/>
    <w:rsid w:val="00235B55"/>
    <w:rsid w:val="00236126"/>
    <w:rsid w:val="002375CD"/>
    <w:rsid w:val="00237C96"/>
    <w:rsid w:val="00237E03"/>
    <w:rsid w:val="002406C1"/>
    <w:rsid w:val="00242BE6"/>
    <w:rsid w:val="0024303A"/>
    <w:rsid w:val="00243DB8"/>
    <w:rsid w:val="00244F74"/>
    <w:rsid w:val="002459E5"/>
    <w:rsid w:val="0024700D"/>
    <w:rsid w:val="0025057C"/>
    <w:rsid w:val="00251363"/>
    <w:rsid w:val="002518DC"/>
    <w:rsid w:val="00253F12"/>
    <w:rsid w:val="00255FBD"/>
    <w:rsid w:val="0025633D"/>
    <w:rsid w:val="00256E74"/>
    <w:rsid w:val="00257968"/>
    <w:rsid w:val="00257D66"/>
    <w:rsid w:val="00257E03"/>
    <w:rsid w:val="0026026A"/>
    <w:rsid w:val="00260828"/>
    <w:rsid w:val="002615D5"/>
    <w:rsid w:val="00261C6B"/>
    <w:rsid w:val="00263411"/>
    <w:rsid w:val="00263757"/>
    <w:rsid w:val="00263E34"/>
    <w:rsid w:val="00264C91"/>
    <w:rsid w:val="00265535"/>
    <w:rsid w:val="00265549"/>
    <w:rsid w:val="00271ABD"/>
    <w:rsid w:val="00272171"/>
    <w:rsid w:val="00272392"/>
    <w:rsid w:val="00274B90"/>
    <w:rsid w:val="00274DB5"/>
    <w:rsid w:val="002762C6"/>
    <w:rsid w:val="002813ED"/>
    <w:rsid w:val="002828C9"/>
    <w:rsid w:val="00284B15"/>
    <w:rsid w:val="00285D35"/>
    <w:rsid w:val="00285F05"/>
    <w:rsid w:val="002860FD"/>
    <w:rsid w:val="00286D66"/>
    <w:rsid w:val="002873F4"/>
    <w:rsid w:val="00291F30"/>
    <w:rsid w:val="00294358"/>
    <w:rsid w:val="002953C3"/>
    <w:rsid w:val="00295A64"/>
    <w:rsid w:val="002A048B"/>
    <w:rsid w:val="002A2784"/>
    <w:rsid w:val="002A28F8"/>
    <w:rsid w:val="002A2F86"/>
    <w:rsid w:val="002A61FD"/>
    <w:rsid w:val="002A6B0A"/>
    <w:rsid w:val="002B0DC2"/>
    <w:rsid w:val="002B1159"/>
    <w:rsid w:val="002B12E4"/>
    <w:rsid w:val="002B2A22"/>
    <w:rsid w:val="002B30C7"/>
    <w:rsid w:val="002B391F"/>
    <w:rsid w:val="002B4E09"/>
    <w:rsid w:val="002B6A9D"/>
    <w:rsid w:val="002B7C1E"/>
    <w:rsid w:val="002C39F4"/>
    <w:rsid w:val="002C463C"/>
    <w:rsid w:val="002C4BE5"/>
    <w:rsid w:val="002C69D7"/>
    <w:rsid w:val="002C7260"/>
    <w:rsid w:val="002C7918"/>
    <w:rsid w:val="002C7CB2"/>
    <w:rsid w:val="002D0844"/>
    <w:rsid w:val="002D2ACE"/>
    <w:rsid w:val="002D3865"/>
    <w:rsid w:val="002D7799"/>
    <w:rsid w:val="002D7FFB"/>
    <w:rsid w:val="002E00DC"/>
    <w:rsid w:val="002E1712"/>
    <w:rsid w:val="002E4D82"/>
    <w:rsid w:val="002E6449"/>
    <w:rsid w:val="002E67B7"/>
    <w:rsid w:val="002E68DF"/>
    <w:rsid w:val="002E721C"/>
    <w:rsid w:val="002E7638"/>
    <w:rsid w:val="002E7B1A"/>
    <w:rsid w:val="002F0576"/>
    <w:rsid w:val="002F2633"/>
    <w:rsid w:val="002F459B"/>
    <w:rsid w:val="002F4BEB"/>
    <w:rsid w:val="002F4D98"/>
    <w:rsid w:val="002F5E82"/>
    <w:rsid w:val="002F709B"/>
    <w:rsid w:val="002F714A"/>
    <w:rsid w:val="003002F7"/>
    <w:rsid w:val="003010B3"/>
    <w:rsid w:val="0030174D"/>
    <w:rsid w:val="00302DA3"/>
    <w:rsid w:val="00304D10"/>
    <w:rsid w:val="0030588D"/>
    <w:rsid w:val="003060ED"/>
    <w:rsid w:val="00310A34"/>
    <w:rsid w:val="003121D7"/>
    <w:rsid w:val="00312EA1"/>
    <w:rsid w:val="00313281"/>
    <w:rsid w:val="00314D66"/>
    <w:rsid w:val="00315554"/>
    <w:rsid w:val="00316B2A"/>
    <w:rsid w:val="00320B86"/>
    <w:rsid w:val="0032131E"/>
    <w:rsid w:val="003247AE"/>
    <w:rsid w:val="00324AA6"/>
    <w:rsid w:val="0032796C"/>
    <w:rsid w:val="00330066"/>
    <w:rsid w:val="003317E1"/>
    <w:rsid w:val="00331D3D"/>
    <w:rsid w:val="00332073"/>
    <w:rsid w:val="003323E4"/>
    <w:rsid w:val="00332418"/>
    <w:rsid w:val="00333F38"/>
    <w:rsid w:val="003348FB"/>
    <w:rsid w:val="003365DB"/>
    <w:rsid w:val="00336C8A"/>
    <w:rsid w:val="00337A36"/>
    <w:rsid w:val="00337B38"/>
    <w:rsid w:val="003406B7"/>
    <w:rsid w:val="003445A9"/>
    <w:rsid w:val="00346A56"/>
    <w:rsid w:val="00346F13"/>
    <w:rsid w:val="003503D6"/>
    <w:rsid w:val="00350472"/>
    <w:rsid w:val="0035073A"/>
    <w:rsid w:val="00351272"/>
    <w:rsid w:val="00352831"/>
    <w:rsid w:val="00352CBC"/>
    <w:rsid w:val="00353AB8"/>
    <w:rsid w:val="0035424C"/>
    <w:rsid w:val="00354255"/>
    <w:rsid w:val="00354CF8"/>
    <w:rsid w:val="00355853"/>
    <w:rsid w:val="00357E46"/>
    <w:rsid w:val="003602FA"/>
    <w:rsid w:val="0036184B"/>
    <w:rsid w:val="0036262E"/>
    <w:rsid w:val="00364772"/>
    <w:rsid w:val="00364C8E"/>
    <w:rsid w:val="003652BA"/>
    <w:rsid w:val="0036583A"/>
    <w:rsid w:val="003659BE"/>
    <w:rsid w:val="00365D69"/>
    <w:rsid w:val="00375E2B"/>
    <w:rsid w:val="003760B9"/>
    <w:rsid w:val="00377901"/>
    <w:rsid w:val="00380022"/>
    <w:rsid w:val="0038016E"/>
    <w:rsid w:val="003805A4"/>
    <w:rsid w:val="00380F6D"/>
    <w:rsid w:val="00381079"/>
    <w:rsid w:val="00381EB2"/>
    <w:rsid w:val="00382D00"/>
    <w:rsid w:val="00383FB7"/>
    <w:rsid w:val="003864AB"/>
    <w:rsid w:val="003864D6"/>
    <w:rsid w:val="003868F7"/>
    <w:rsid w:val="0038705A"/>
    <w:rsid w:val="00387DCB"/>
    <w:rsid w:val="00390B40"/>
    <w:rsid w:val="00391811"/>
    <w:rsid w:val="003975EA"/>
    <w:rsid w:val="00397B36"/>
    <w:rsid w:val="003A0108"/>
    <w:rsid w:val="003A032A"/>
    <w:rsid w:val="003A07E9"/>
    <w:rsid w:val="003A07FC"/>
    <w:rsid w:val="003A0CEB"/>
    <w:rsid w:val="003A2D9B"/>
    <w:rsid w:val="003A706F"/>
    <w:rsid w:val="003A79AB"/>
    <w:rsid w:val="003A7CFB"/>
    <w:rsid w:val="003B23A4"/>
    <w:rsid w:val="003B2BC4"/>
    <w:rsid w:val="003B316F"/>
    <w:rsid w:val="003B328A"/>
    <w:rsid w:val="003B3506"/>
    <w:rsid w:val="003B37E2"/>
    <w:rsid w:val="003B4053"/>
    <w:rsid w:val="003B493D"/>
    <w:rsid w:val="003B4D8A"/>
    <w:rsid w:val="003B6C0F"/>
    <w:rsid w:val="003B781B"/>
    <w:rsid w:val="003C009D"/>
    <w:rsid w:val="003C0C3A"/>
    <w:rsid w:val="003C0E8D"/>
    <w:rsid w:val="003C191F"/>
    <w:rsid w:val="003C1BA9"/>
    <w:rsid w:val="003C24E2"/>
    <w:rsid w:val="003C2ED5"/>
    <w:rsid w:val="003C3D3F"/>
    <w:rsid w:val="003C5B3B"/>
    <w:rsid w:val="003C5DDF"/>
    <w:rsid w:val="003C7B4C"/>
    <w:rsid w:val="003C7BB6"/>
    <w:rsid w:val="003D0A4B"/>
    <w:rsid w:val="003D1B60"/>
    <w:rsid w:val="003D296D"/>
    <w:rsid w:val="003D2DF0"/>
    <w:rsid w:val="003D3446"/>
    <w:rsid w:val="003D5526"/>
    <w:rsid w:val="003D5F9F"/>
    <w:rsid w:val="003D640B"/>
    <w:rsid w:val="003D7BA0"/>
    <w:rsid w:val="003E0803"/>
    <w:rsid w:val="003E0D86"/>
    <w:rsid w:val="003E1567"/>
    <w:rsid w:val="003E36E6"/>
    <w:rsid w:val="003E532D"/>
    <w:rsid w:val="003E5806"/>
    <w:rsid w:val="003F0AE9"/>
    <w:rsid w:val="003F12E5"/>
    <w:rsid w:val="003F19FA"/>
    <w:rsid w:val="003F1A3B"/>
    <w:rsid w:val="003F294F"/>
    <w:rsid w:val="003F40E4"/>
    <w:rsid w:val="003F51CF"/>
    <w:rsid w:val="003F5371"/>
    <w:rsid w:val="003F5A1E"/>
    <w:rsid w:val="0040021D"/>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073D0"/>
    <w:rsid w:val="0041102D"/>
    <w:rsid w:val="004126A4"/>
    <w:rsid w:val="004130C9"/>
    <w:rsid w:val="004148C4"/>
    <w:rsid w:val="00415726"/>
    <w:rsid w:val="0041576D"/>
    <w:rsid w:val="00416C6B"/>
    <w:rsid w:val="00424D67"/>
    <w:rsid w:val="00425C08"/>
    <w:rsid w:val="00426A80"/>
    <w:rsid w:val="00426B61"/>
    <w:rsid w:val="00430F91"/>
    <w:rsid w:val="00432A4C"/>
    <w:rsid w:val="004339C3"/>
    <w:rsid w:val="0043546A"/>
    <w:rsid w:val="00437358"/>
    <w:rsid w:val="00440A91"/>
    <w:rsid w:val="00442788"/>
    <w:rsid w:val="00445C43"/>
    <w:rsid w:val="004469E0"/>
    <w:rsid w:val="00447407"/>
    <w:rsid w:val="00447410"/>
    <w:rsid w:val="004503BB"/>
    <w:rsid w:val="00453586"/>
    <w:rsid w:val="00455616"/>
    <w:rsid w:val="00455EF0"/>
    <w:rsid w:val="00457AC1"/>
    <w:rsid w:val="00457E2D"/>
    <w:rsid w:val="00461C05"/>
    <w:rsid w:val="004631ED"/>
    <w:rsid w:val="004638C4"/>
    <w:rsid w:val="00464AC1"/>
    <w:rsid w:val="00464FF1"/>
    <w:rsid w:val="00465B97"/>
    <w:rsid w:val="00467156"/>
    <w:rsid w:val="00467964"/>
    <w:rsid w:val="00467F65"/>
    <w:rsid w:val="004708EF"/>
    <w:rsid w:val="004709C6"/>
    <w:rsid w:val="004743FB"/>
    <w:rsid w:val="0047455F"/>
    <w:rsid w:val="0047590D"/>
    <w:rsid w:val="00475A79"/>
    <w:rsid w:val="00475A8E"/>
    <w:rsid w:val="00475DB3"/>
    <w:rsid w:val="00475EB4"/>
    <w:rsid w:val="00476340"/>
    <w:rsid w:val="004770BD"/>
    <w:rsid w:val="004772EA"/>
    <w:rsid w:val="00477DDC"/>
    <w:rsid w:val="004807F9"/>
    <w:rsid w:val="00480C5F"/>
    <w:rsid w:val="004838DE"/>
    <w:rsid w:val="00483B4A"/>
    <w:rsid w:val="0048430D"/>
    <w:rsid w:val="00485079"/>
    <w:rsid w:val="00485D44"/>
    <w:rsid w:val="00486593"/>
    <w:rsid w:val="00486A70"/>
    <w:rsid w:val="00487E5B"/>
    <w:rsid w:val="0049039E"/>
    <w:rsid w:val="00492243"/>
    <w:rsid w:val="00492A89"/>
    <w:rsid w:val="004943F5"/>
    <w:rsid w:val="00494507"/>
    <w:rsid w:val="00494D2E"/>
    <w:rsid w:val="00495480"/>
    <w:rsid w:val="00496F71"/>
    <w:rsid w:val="00497531"/>
    <w:rsid w:val="00497B16"/>
    <w:rsid w:val="004A023E"/>
    <w:rsid w:val="004A21F4"/>
    <w:rsid w:val="004A2242"/>
    <w:rsid w:val="004A23B7"/>
    <w:rsid w:val="004A3117"/>
    <w:rsid w:val="004A40C7"/>
    <w:rsid w:val="004A570C"/>
    <w:rsid w:val="004A5EC9"/>
    <w:rsid w:val="004B0767"/>
    <w:rsid w:val="004B120C"/>
    <w:rsid w:val="004B321C"/>
    <w:rsid w:val="004B5B05"/>
    <w:rsid w:val="004B6F49"/>
    <w:rsid w:val="004B7037"/>
    <w:rsid w:val="004C20AB"/>
    <w:rsid w:val="004C4440"/>
    <w:rsid w:val="004C4831"/>
    <w:rsid w:val="004D0521"/>
    <w:rsid w:val="004D11E2"/>
    <w:rsid w:val="004D16A0"/>
    <w:rsid w:val="004D237C"/>
    <w:rsid w:val="004D3194"/>
    <w:rsid w:val="004D33E2"/>
    <w:rsid w:val="004D3D12"/>
    <w:rsid w:val="004D51BC"/>
    <w:rsid w:val="004D539E"/>
    <w:rsid w:val="004D5A89"/>
    <w:rsid w:val="004E2774"/>
    <w:rsid w:val="004E2897"/>
    <w:rsid w:val="004E2E7A"/>
    <w:rsid w:val="004E334D"/>
    <w:rsid w:val="004E4D90"/>
    <w:rsid w:val="004E526D"/>
    <w:rsid w:val="004E69EF"/>
    <w:rsid w:val="004E7E6F"/>
    <w:rsid w:val="004F1273"/>
    <w:rsid w:val="004F1EA0"/>
    <w:rsid w:val="004F219F"/>
    <w:rsid w:val="004F349B"/>
    <w:rsid w:val="004F353A"/>
    <w:rsid w:val="004F4D0F"/>
    <w:rsid w:val="004F4FEB"/>
    <w:rsid w:val="00500A1E"/>
    <w:rsid w:val="00500F48"/>
    <w:rsid w:val="005028AE"/>
    <w:rsid w:val="0050321D"/>
    <w:rsid w:val="00503D70"/>
    <w:rsid w:val="00504373"/>
    <w:rsid w:val="00504CCF"/>
    <w:rsid w:val="005073FF"/>
    <w:rsid w:val="00507A46"/>
    <w:rsid w:val="00507C49"/>
    <w:rsid w:val="00510D60"/>
    <w:rsid w:val="005128DD"/>
    <w:rsid w:val="005131F4"/>
    <w:rsid w:val="00514E32"/>
    <w:rsid w:val="005153C6"/>
    <w:rsid w:val="0051653C"/>
    <w:rsid w:val="0051777F"/>
    <w:rsid w:val="00517D4D"/>
    <w:rsid w:val="005206E4"/>
    <w:rsid w:val="00520828"/>
    <w:rsid w:val="0052338B"/>
    <w:rsid w:val="00523B70"/>
    <w:rsid w:val="00524C0E"/>
    <w:rsid w:val="00525831"/>
    <w:rsid w:val="0052597D"/>
    <w:rsid w:val="00525FD5"/>
    <w:rsid w:val="00530D65"/>
    <w:rsid w:val="00531109"/>
    <w:rsid w:val="005312B2"/>
    <w:rsid w:val="005319F6"/>
    <w:rsid w:val="00533CB8"/>
    <w:rsid w:val="00533FC0"/>
    <w:rsid w:val="00534B2D"/>
    <w:rsid w:val="00535796"/>
    <w:rsid w:val="00536B2C"/>
    <w:rsid w:val="00541F0C"/>
    <w:rsid w:val="00542924"/>
    <w:rsid w:val="00542BF1"/>
    <w:rsid w:val="00544CF8"/>
    <w:rsid w:val="0054637F"/>
    <w:rsid w:val="005469A3"/>
    <w:rsid w:val="005471F1"/>
    <w:rsid w:val="00550E25"/>
    <w:rsid w:val="00551A0F"/>
    <w:rsid w:val="00551DC1"/>
    <w:rsid w:val="00553EC8"/>
    <w:rsid w:val="00555213"/>
    <w:rsid w:val="00555CEB"/>
    <w:rsid w:val="0055678A"/>
    <w:rsid w:val="00557C61"/>
    <w:rsid w:val="005603B7"/>
    <w:rsid w:val="005608F4"/>
    <w:rsid w:val="0056134E"/>
    <w:rsid w:val="00564A80"/>
    <w:rsid w:val="005656EB"/>
    <w:rsid w:val="00565FB2"/>
    <w:rsid w:val="00566459"/>
    <w:rsid w:val="00570563"/>
    <w:rsid w:val="005705FB"/>
    <w:rsid w:val="00572159"/>
    <w:rsid w:val="00572C9C"/>
    <w:rsid w:val="00572FF1"/>
    <w:rsid w:val="00573AB0"/>
    <w:rsid w:val="00574244"/>
    <w:rsid w:val="0057477B"/>
    <w:rsid w:val="00574C3D"/>
    <w:rsid w:val="00575A2D"/>
    <w:rsid w:val="00576EBC"/>
    <w:rsid w:val="00582090"/>
    <w:rsid w:val="00584A78"/>
    <w:rsid w:val="00584B73"/>
    <w:rsid w:val="005850B1"/>
    <w:rsid w:val="005857C8"/>
    <w:rsid w:val="005876E9"/>
    <w:rsid w:val="00590B44"/>
    <w:rsid w:val="0059102C"/>
    <w:rsid w:val="005915BE"/>
    <w:rsid w:val="0059311F"/>
    <w:rsid w:val="00594852"/>
    <w:rsid w:val="00595070"/>
    <w:rsid w:val="00596177"/>
    <w:rsid w:val="00596531"/>
    <w:rsid w:val="00597176"/>
    <w:rsid w:val="005977DA"/>
    <w:rsid w:val="0059787F"/>
    <w:rsid w:val="005A1179"/>
    <w:rsid w:val="005A4CA8"/>
    <w:rsid w:val="005A4E53"/>
    <w:rsid w:val="005A571D"/>
    <w:rsid w:val="005A6500"/>
    <w:rsid w:val="005A6AC2"/>
    <w:rsid w:val="005A6E64"/>
    <w:rsid w:val="005A7110"/>
    <w:rsid w:val="005A7632"/>
    <w:rsid w:val="005B087E"/>
    <w:rsid w:val="005B1333"/>
    <w:rsid w:val="005B173E"/>
    <w:rsid w:val="005B1EE6"/>
    <w:rsid w:val="005B210E"/>
    <w:rsid w:val="005B2B2E"/>
    <w:rsid w:val="005B36BB"/>
    <w:rsid w:val="005B4FC2"/>
    <w:rsid w:val="005B54DA"/>
    <w:rsid w:val="005B5672"/>
    <w:rsid w:val="005B68FF"/>
    <w:rsid w:val="005B6FE1"/>
    <w:rsid w:val="005B7317"/>
    <w:rsid w:val="005B7BCE"/>
    <w:rsid w:val="005C10C4"/>
    <w:rsid w:val="005C13EF"/>
    <w:rsid w:val="005C48CB"/>
    <w:rsid w:val="005C58B2"/>
    <w:rsid w:val="005D0327"/>
    <w:rsid w:val="005D0C62"/>
    <w:rsid w:val="005D12AB"/>
    <w:rsid w:val="005D23DB"/>
    <w:rsid w:val="005D523C"/>
    <w:rsid w:val="005D5A9F"/>
    <w:rsid w:val="005D69DF"/>
    <w:rsid w:val="005D6CBA"/>
    <w:rsid w:val="005E14F3"/>
    <w:rsid w:val="005E5204"/>
    <w:rsid w:val="005E55C8"/>
    <w:rsid w:val="005E61F6"/>
    <w:rsid w:val="005E704B"/>
    <w:rsid w:val="005F018D"/>
    <w:rsid w:val="005F01A0"/>
    <w:rsid w:val="005F16EE"/>
    <w:rsid w:val="005F198B"/>
    <w:rsid w:val="005F3117"/>
    <w:rsid w:val="005F364A"/>
    <w:rsid w:val="005F3996"/>
    <w:rsid w:val="005F5300"/>
    <w:rsid w:val="005F5516"/>
    <w:rsid w:val="005F6F33"/>
    <w:rsid w:val="006002C0"/>
    <w:rsid w:val="00602505"/>
    <w:rsid w:val="00602DE4"/>
    <w:rsid w:val="00603C55"/>
    <w:rsid w:val="00604797"/>
    <w:rsid w:val="006056CC"/>
    <w:rsid w:val="0060725F"/>
    <w:rsid w:val="00607AEB"/>
    <w:rsid w:val="00611D5E"/>
    <w:rsid w:val="00611EF9"/>
    <w:rsid w:val="006125D2"/>
    <w:rsid w:val="00612BE6"/>
    <w:rsid w:val="00614A18"/>
    <w:rsid w:val="006152F1"/>
    <w:rsid w:val="00615D75"/>
    <w:rsid w:val="00616450"/>
    <w:rsid w:val="006164C4"/>
    <w:rsid w:val="00616F2E"/>
    <w:rsid w:val="0061723F"/>
    <w:rsid w:val="006176FB"/>
    <w:rsid w:val="00622D94"/>
    <w:rsid w:val="00622F86"/>
    <w:rsid w:val="006232F9"/>
    <w:rsid w:val="00623317"/>
    <w:rsid w:val="00623822"/>
    <w:rsid w:val="00623F66"/>
    <w:rsid w:val="006249DC"/>
    <w:rsid w:val="00626749"/>
    <w:rsid w:val="0062695E"/>
    <w:rsid w:val="00630852"/>
    <w:rsid w:val="006322CF"/>
    <w:rsid w:val="0063353A"/>
    <w:rsid w:val="006336CC"/>
    <w:rsid w:val="006336CD"/>
    <w:rsid w:val="0063377F"/>
    <w:rsid w:val="00633DD8"/>
    <w:rsid w:val="006362A9"/>
    <w:rsid w:val="0063660D"/>
    <w:rsid w:val="00637296"/>
    <w:rsid w:val="00640CD0"/>
    <w:rsid w:val="0064150B"/>
    <w:rsid w:val="00643EE4"/>
    <w:rsid w:val="00644528"/>
    <w:rsid w:val="00644961"/>
    <w:rsid w:val="006449BA"/>
    <w:rsid w:val="00644B84"/>
    <w:rsid w:val="00646C5C"/>
    <w:rsid w:val="00646E06"/>
    <w:rsid w:val="00647894"/>
    <w:rsid w:val="006523AC"/>
    <w:rsid w:val="0065292A"/>
    <w:rsid w:val="00653C8B"/>
    <w:rsid w:val="0065505F"/>
    <w:rsid w:val="006569F3"/>
    <w:rsid w:val="00656C4F"/>
    <w:rsid w:val="00656EE9"/>
    <w:rsid w:val="00657080"/>
    <w:rsid w:val="0065796F"/>
    <w:rsid w:val="0066082A"/>
    <w:rsid w:val="00661053"/>
    <w:rsid w:val="00661620"/>
    <w:rsid w:val="00661D68"/>
    <w:rsid w:val="006641CF"/>
    <w:rsid w:val="006660AE"/>
    <w:rsid w:val="00666621"/>
    <w:rsid w:val="00670319"/>
    <w:rsid w:val="00670582"/>
    <w:rsid w:val="00670841"/>
    <w:rsid w:val="00671A34"/>
    <w:rsid w:val="00672589"/>
    <w:rsid w:val="00673BD3"/>
    <w:rsid w:val="00673E96"/>
    <w:rsid w:val="00673FA4"/>
    <w:rsid w:val="00674567"/>
    <w:rsid w:val="006809B5"/>
    <w:rsid w:val="00681CAA"/>
    <w:rsid w:val="00681DF6"/>
    <w:rsid w:val="00682E05"/>
    <w:rsid w:val="00682EB0"/>
    <w:rsid w:val="00683F56"/>
    <w:rsid w:val="00685A8F"/>
    <w:rsid w:val="00686145"/>
    <w:rsid w:val="00686A12"/>
    <w:rsid w:val="00686A8C"/>
    <w:rsid w:val="0069094E"/>
    <w:rsid w:val="00691168"/>
    <w:rsid w:val="00691763"/>
    <w:rsid w:val="0069398F"/>
    <w:rsid w:val="00695075"/>
    <w:rsid w:val="006964B9"/>
    <w:rsid w:val="006A14B9"/>
    <w:rsid w:val="006A29D9"/>
    <w:rsid w:val="006A2C8B"/>
    <w:rsid w:val="006A3950"/>
    <w:rsid w:val="006A5B88"/>
    <w:rsid w:val="006A6B1E"/>
    <w:rsid w:val="006B0224"/>
    <w:rsid w:val="006B02AE"/>
    <w:rsid w:val="006B04A8"/>
    <w:rsid w:val="006B12DA"/>
    <w:rsid w:val="006B1ECD"/>
    <w:rsid w:val="006B232A"/>
    <w:rsid w:val="006B36F5"/>
    <w:rsid w:val="006B5475"/>
    <w:rsid w:val="006B562B"/>
    <w:rsid w:val="006B5B93"/>
    <w:rsid w:val="006C010E"/>
    <w:rsid w:val="006C207F"/>
    <w:rsid w:val="006C2CD3"/>
    <w:rsid w:val="006C5F77"/>
    <w:rsid w:val="006D07F2"/>
    <w:rsid w:val="006D2AF7"/>
    <w:rsid w:val="006D3314"/>
    <w:rsid w:val="006D402E"/>
    <w:rsid w:val="006D65B3"/>
    <w:rsid w:val="006E000B"/>
    <w:rsid w:val="006E00B4"/>
    <w:rsid w:val="006E1563"/>
    <w:rsid w:val="006E17A0"/>
    <w:rsid w:val="006E253F"/>
    <w:rsid w:val="006E3277"/>
    <w:rsid w:val="006E3AD9"/>
    <w:rsid w:val="006E5F11"/>
    <w:rsid w:val="006E7EEE"/>
    <w:rsid w:val="006F099E"/>
    <w:rsid w:val="006F0AF7"/>
    <w:rsid w:val="006F2C32"/>
    <w:rsid w:val="006F3366"/>
    <w:rsid w:val="006F3715"/>
    <w:rsid w:val="006F39C1"/>
    <w:rsid w:val="006F3B88"/>
    <w:rsid w:val="006F4478"/>
    <w:rsid w:val="006F6309"/>
    <w:rsid w:val="006F64C5"/>
    <w:rsid w:val="006F6BD1"/>
    <w:rsid w:val="006F7713"/>
    <w:rsid w:val="00700B3A"/>
    <w:rsid w:val="007015CF"/>
    <w:rsid w:val="007028EB"/>
    <w:rsid w:val="007039F0"/>
    <w:rsid w:val="00704471"/>
    <w:rsid w:val="0071098F"/>
    <w:rsid w:val="00710D5C"/>
    <w:rsid w:val="007135D3"/>
    <w:rsid w:val="0071360D"/>
    <w:rsid w:val="00713A43"/>
    <w:rsid w:val="00713E24"/>
    <w:rsid w:val="0071402A"/>
    <w:rsid w:val="007142E1"/>
    <w:rsid w:val="007162A7"/>
    <w:rsid w:val="007162CA"/>
    <w:rsid w:val="00716B61"/>
    <w:rsid w:val="00717CAC"/>
    <w:rsid w:val="00720DD2"/>
    <w:rsid w:val="00721C6A"/>
    <w:rsid w:val="007229F2"/>
    <w:rsid w:val="00722AF1"/>
    <w:rsid w:val="007231D2"/>
    <w:rsid w:val="00724032"/>
    <w:rsid w:val="00724052"/>
    <w:rsid w:val="00724895"/>
    <w:rsid w:val="00724A8A"/>
    <w:rsid w:val="00724AF4"/>
    <w:rsid w:val="00724C0A"/>
    <w:rsid w:val="00724CB0"/>
    <w:rsid w:val="00725EBF"/>
    <w:rsid w:val="00725ED4"/>
    <w:rsid w:val="007279FF"/>
    <w:rsid w:val="00727A77"/>
    <w:rsid w:val="007323A5"/>
    <w:rsid w:val="00732879"/>
    <w:rsid w:val="00732F48"/>
    <w:rsid w:val="00734B45"/>
    <w:rsid w:val="0073551A"/>
    <w:rsid w:val="00736116"/>
    <w:rsid w:val="007372E3"/>
    <w:rsid w:val="007441C4"/>
    <w:rsid w:val="007473EE"/>
    <w:rsid w:val="00747708"/>
    <w:rsid w:val="00747C19"/>
    <w:rsid w:val="00747F1B"/>
    <w:rsid w:val="00751C35"/>
    <w:rsid w:val="00753DD1"/>
    <w:rsid w:val="00754BEB"/>
    <w:rsid w:val="00755446"/>
    <w:rsid w:val="00755F47"/>
    <w:rsid w:val="00756DAC"/>
    <w:rsid w:val="00757DAB"/>
    <w:rsid w:val="00760848"/>
    <w:rsid w:val="007623AB"/>
    <w:rsid w:val="007626BE"/>
    <w:rsid w:val="00762880"/>
    <w:rsid w:val="0076311C"/>
    <w:rsid w:val="00763815"/>
    <w:rsid w:val="00764291"/>
    <w:rsid w:val="00764746"/>
    <w:rsid w:val="007668EE"/>
    <w:rsid w:val="00767ADF"/>
    <w:rsid w:val="007706B5"/>
    <w:rsid w:val="00771AAC"/>
    <w:rsid w:val="007747C6"/>
    <w:rsid w:val="00775860"/>
    <w:rsid w:val="00776608"/>
    <w:rsid w:val="00776F3A"/>
    <w:rsid w:val="00776F53"/>
    <w:rsid w:val="00780029"/>
    <w:rsid w:val="00780AA6"/>
    <w:rsid w:val="00780B12"/>
    <w:rsid w:val="00781160"/>
    <w:rsid w:val="00781D20"/>
    <w:rsid w:val="007820AA"/>
    <w:rsid w:val="00783346"/>
    <w:rsid w:val="00785179"/>
    <w:rsid w:val="00785D1B"/>
    <w:rsid w:val="00786CC9"/>
    <w:rsid w:val="00786DAF"/>
    <w:rsid w:val="007876AB"/>
    <w:rsid w:val="00787FEF"/>
    <w:rsid w:val="00794273"/>
    <w:rsid w:val="00794BD2"/>
    <w:rsid w:val="00795DCB"/>
    <w:rsid w:val="0079674C"/>
    <w:rsid w:val="00796FBC"/>
    <w:rsid w:val="00797B58"/>
    <w:rsid w:val="007A0002"/>
    <w:rsid w:val="007A0F2A"/>
    <w:rsid w:val="007A17D5"/>
    <w:rsid w:val="007A1B00"/>
    <w:rsid w:val="007A1B4E"/>
    <w:rsid w:val="007A2B78"/>
    <w:rsid w:val="007A3E63"/>
    <w:rsid w:val="007A4FDF"/>
    <w:rsid w:val="007A51E6"/>
    <w:rsid w:val="007B049A"/>
    <w:rsid w:val="007B066F"/>
    <w:rsid w:val="007B0E70"/>
    <w:rsid w:val="007B1841"/>
    <w:rsid w:val="007B20B1"/>
    <w:rsid w:val="007B38F2"/>
    <w:rsid w:val="007B4584"/>
    <w:rsid w:val="007B5201"/>
    <w:rsid w:val="007B680F"/>
    <w:rsid w:val="007B75AF"/>
    <w:rsid w:val="007C0B77"/>
    <w:rsid w:val="007C2A22"/>
    <w:rsid w:val="007C31B1"/>
    <w:rsid w:val="007C4E9A"/>
    <w:rsid w:val="007C4F74"/>
    <w:rsid w:val="007C597C"/>
    <w:rsid w:val="007C5987"/>
    <w:rsid w:val="007C6906"/>
    <w:rsid w:val="007D1F8C"/>
    <w:rsid w:val="007D383A"/>
    <w:rsid w:val="007D38CC"/>
    <w:rsid w:val="007D408E"/>
    <w:rsid w:val="007D4917"/>
    <w:rsid w:val="007D4F15"/>
    <w:rsid w:val="007D5D6F"/>
    <w:rsid w:val="007D64AC"/>
    <w:rsid w:val="007D68CA"/>
    <w:rsid w:val="007D6E12"/>
    <w:rsid w:val="007E51FC"/>
    <w:rsid w:val="007E530B"/>
    <w:rsid w:val="007E66C0"/>
    <w:rsid w:val="007E6DAD"/>
    <w:rsid w:val="007E77CB"/>
    <w:rsid w:val="007F0F59"/>
    <w:rsid w:val="007F1FF6"/>
    <w:rsid w:val="007F3C27"/>
    <w:rsid w:val="007F3C80"/>
    <w:rsid w:val="007F4322"/>
    <w:rsid w:val="007F4357"/>
    <w:rsid w:val="007F4382"/>
    <w:rsid w:val="007F5644"/>
    <w:rsid w:val="007F56AB"/>
    <w:rsid w:val="007F5A78"/>
    <w:rsid w:val="007F6B2C"/>
    <w:rsid w:val="007F7342"/>
    <w:rsid w:val="00802244"/>
    <w:rsid w:val="00803773"/>
    <w:rsid w:val="00803F9F"/>
    <w:rsid w:val="00804B88"/>
    <w:rsid w:val="008053A5"/>
    <w:rsid w:val="00805738"/>
    <w:rsid w:val="008061C6"/>
    <w:rsid w:val="0080667B"/>
    <w:rsid w:val="00806904"/>
    <w:rsid w:val="00811389"/>
    <w:rsid w:val="00811E3A"/>
    <w:rsid w:val="00812D23"/>
    <w:rsid w:val="00813223"/>
    <w:rsid w:val="00813EE5"/>
    <w:rsid w:val="00814E53"/>
    <w:rsid w:val="00814F75"/>
    <w:rsid w:val="008154A9"/>
    <w:rsid w:val="00817069"/>
    <w:rsid w:val="00822FC4"/>
    <w:rsid w:val="00823138"/>
    <w:rsid w:val="00823899"/>
    <w:rsid w:val="0082401A"/>
    <w:rsid w:val="00825024"/>
    <w:rsid w:val="008263D0"/>
    <w:rsid w:val="008276B6"/>
    <w:rsid w:val="008277C8"/>
    <w:rsid w:val="00827E72"/>
    <w:rsid w:val="00830119"/>
    <w:rsid w:val="00831409"/>
    <w:rsid w:val="00831FB8"/>
    <w:rsid w:val="00833B53"/>
    <w:rsid w:val="00833CF2"/>
    <w:rsid w:val="00835845"/>
    <w:rsid w:val="00836D7C"/>
    <w:rsid w:val="00837B3C"/>
    <w:rsid w:val="0084051F"/>
    <w:rsid w:val="00840750"/>
    <w:rsid w:val="00840BD3"/>
    <w:rsid w:val="0084192C"/>
    <w:rsid w:val="0084273F"/>
    <w:rsid w:val="00842759"/>
    <w:rsid w:val="00842B85"/>
    <w:rsid w:val="00842CD6"/>
    <w:rsid w:val="008430BD"/>
    <w:rsid w:val="00846E16"/>
    <w:rsid w:val="00847066"/>
    <w:rsid w:val="00847538"/>
    <w:rsid w:val="0084780E"/>
    <w:rsid w:val="00847F13"/>
    <w:rsid w:val="0085179A"/>
    <w:rsid w:val="00851A7F"/>
    <w:rsid w:val="008524BF"/>
    <w:rsid w:val="00853BD5"/>
    <w:rsid w:val="0085597C"/>
    <w:rsid w:val="0085703A"/>
    <w:rsid w:val="0085709A"/>
    <w:rsid w:val="00857411"/>
    <w:rsid w:val="00857BAD"/>
    <w:rsid w:val="0086036E"/>
    <w:rsid w:val="008629C1"/>
    <w:rsid w:val="00862E24"/>
    <w:rsid w:val="0086313B"/>
    <w:rsid w:val="008636A2"/>
    <w:rsid w:val="00863A6A"/>
    <w:rsid w:val="0086432B"/>
    <w:rsid w:val="008653E6"/>
    <w:rsid w:val="0086558F"/>
    <w:rsid w:val="00870180"/>
    <w:rsid w:val="0087129B"/>
    <w:rsid w:val="00872D5E"/>
    <w:rsid w:val="008731A5"/>
    <w:rsid w:val="008736BA"/>
    <w:rsid w:val="0087597C"/>
    <w:rsid w:val="00876249"/>
    <w:rsid w:val="00877011"/>
    <w:rsid w:val="00877B4E"/>
    <w:rsid w:val="008800D0"/>
    <w:rsid w:val="008802D6"/>
    <w:rsid w:val="00880428"/>
    <w:rsid w:val="0088120A"/>
    <w:rsid w:val="00881A3C"/>
    <w:rsid w:val="008821C3"/>
    <w:rsid w:val="00883498"/>
    <w:rsid w:val="008838F3"/>
    <w:rsid w:val="008839A1"/>
    <w:rsid w:val="0088496C"/>
    <w:rsid w:val="00887315"/>
    <w:rsid w:val="00890D92"/>
    <w:rsid w:val="00890F44"/>
    <w:rsid w:val="00891C5B"/>
    <w:rsid w:val="00891D24"/>
    <w:rsid w:val="0089473A"/>
    <w:rsid w:val="00894E6A"/>
    <w:rsid w:val="008965BB"/>
    <w:rsid w:val="00897688"/>
    <w:rsid w:val="00897F16"/>
    <w:rsid w:val="008A0315"/>
    <w:rsid w:val="008A155B"/>
    <w:rsid w:val="008A2F1A"/>
    <w:rsid w:val="008A2F86"/>
    <w:rsid w:val="008A5015"/>
    <w:rsid w:val="008A585B"/>
    <w:rsid w:val="008A654C"/>
    <w:rsid w:val="008B1CE2"/>
    <w:rsid w:val="008B3311"/>
    <w:rsid w:val="008B3A4E"/>
    <w:rsid w:val="008B3D5C"/>
    <w:rsid w:val="008B419F"/>
    <w:rsid w:val="008B535D"/>
    <w:rsid w:val="008B687C"/>
    <w:rsid w:val="008B6F14"/>
    <w:rsid w:val="008C043A"/>
    <w:rsid w:val="008C07AD"/>
    <w:rsid w:val="008C3CE7"/>
    <w:rsid w:val="008C490F"/>
    <w:rsid w:val="008C5153"/>
    <w:rsid w:val="008C6AAD"/>
    <w:rsid w:val="008C7255"/>
    <w:rsid w:val="008C7D7B"/>
    <w:rsid w:val="008D0916"/>
    <w:rsid w:val="008D3D94"/>
    <w:rsid w:val="008D4020"/>
    <w:rsid w:val="008D4EE9"/>
    <w:rsid w:val="008D5DCE"/>
    <w:rsid w:val="008D6D4B"/>
    <w:rsid w:val="008D6F71"/>
    <w:rsid w:val="008D74C9"/>
    <w:rsid w:val="008D7DEB"/>
    <w:rsid w:val="008E33EC"/>
    <w:rsid w:val="008E405A"/>
    <w:rsid w:val="008E5E02"/>
    <w:rsid w:val="008E695B"/>
    <w:rsid w:val="008E6DFE"/>
    <w:rsid w:val="008E703E"/>
    <w:rsid w:val="008E7340"/>
    <w:rsid w:val="008E7D66"/>
    <w:rsid w:val="008F0255"/>
    <w:rsid w:val="008F0387"/>
    <w:rsid w:val="008F1245"/>
    <w:rsid w:val="008F14A3"/>
    <w:rsid w:val="008F1D9E"/>
    <w:rsid w:val="008F2E6B"/>
    <w:rsid w:val="008F327D"/>
    <w:rsid w:val="008F3B18"/>
    <w:rsid w:val="008F4712"/>
    <w:rsid w:val="008F5638"/>
    <w:rsid w:val="008F601E"/>
    <w:rsid w:val="008F7208"/>
    <w:rsid w:val="008F79F4"/>
    <w:rsid w:val="00902031"/>
    <w:rsid w:val="00902BCF"/>
    <w:rsid w:val="0090331B"/>
    <w:rsid w:val="0090418E"/>
    <w:rsid w:val="0090432F"/>
    <w:rsid w:val="009047F1"/>
    <w:rsid w:val="0090481F"/>
    <w:rsid w:val="00906BB4"/>
    <w:rsid w:val="00906FF3"/>
    <w:rsid w:val="0091116E"/>
    <w:rsid w:val="00911ED9"/>
    <w:rsid w:val="00912314"/>
    <w:rsid w:val="009152F5"/>
    <w:rsid w:val="009154EE"/>
    <w:rsid w:val="00915E75"/>
    <w:rsid w:val="009168B5"/>
    <w:rsid w:val="009172B3"/>
    <w:rsid w:val="00917896"/>
    <w:rsid w:val="009179A8"/>
    <w:rsid w:val="00920E94"/>
    <w:rsid w:val="009222D9"/>
    <w:rsid w:val="00924282"/>
    <w:rsid w:val="00924295"/>
    <w:rsid w:val="00924E08"/>
    <w:rsid w:val="00924EDE"/>
    <w:rsid w:val="0092518E"/>
    <w:rsid w:val="00925971"/>
    <w:rsid w:val="00927680"/>
    <w:rsid w:val="00927B06"/>
    <w:rsid w:val="00927D8F"/>
    <w:rsid w:val="00932B20"/>
    <w:rsid w:val="00932F0E"/>
    <w:rsid w:val="00933A1B"/>
    <w:rsid w:val="00935A40"/>
    <w:rsid w:val="009361D3"/>
    <w:rsid w:val="009367D3"/>
    <w:rsid w:val="00937657"/>
    <w:rsid w:val="0094065F"/>
    <w:rsid w:val="009406DD"/>
    <w:rsid w:val="009416E3"/>
    <w:rsid w:val="009418B0"/>
    <w:rsid w:val="00941A6F"/>
    <w:rsid w:val="00950505"/>
    <w:rsid w:val="00950EE4"/>
    <w:rsid w:val="009561F4"/>
    <w:rsid w:val="009574FB"/>
    <w:rsid w:val="00960912"/>
    <w:rsid w:val="00962825"/>
    <w:rsid w:val="00962B59"/>
    <w:rsid w:val="00963593"/>
    <w:rsid w:val="00964F5B"/>
    <w:rsid w:val="009677C8"/>
    <w:rsid w:val="00967982"/>
    <w:rsid w:val="009711BB"/>
    <w:rsid w:val="00971582"/>
    <w:rsid w:val="00971AA1"/>
    <w:rsid w:val="009740EC"/>
    <w:rsid w:val="009744F3"/>
    <w:rsid w:val="00975D0F"/>
    <w:rsid w:val="00975D50"/>
    <w:rsid w:val="0097614A"/>
    <w:rsid w:val="0098025A"/>
    <w:rsid w:val="00981BC2"/>
    <w:rsid w:val="00983662"/>
    <w:rsid w:val="00983E02"/>
    <w:rsid w:val="00987BAD"/>
    <w:rsid w:val="009916C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A7165"/>
    <w:rsid w:val="009A7AE9"/>
    <w:rsid w:val="009B0475"/>
    <w:rsid w:val="009B057A"/>
    <w:rsid w:val="009B1209"/>
    <w:rsid w:val="009B5087"/>
    <w:rsid w:val="009B5B56"/>
    <w:rsid w:val="009B5C63"/>
    <w:rsid w:val="009B5CE7"/>
    <w:rsid w:val="009B7413"/>
    <w:rsid w:val="009C1484"/>
    <w:rsid w:val="009C291E"/>
    <w:rsid w:val="009C386B"/>
    <w:rsid w:val="009C38D7"/>
    <w:rsid w:val="009C39AC"/>
    <w:rsid w:val="009C3B53"/>
    <w:rsid w:val="009C4C05"/>
    <w:rsid w:val="009D06C8"/>
    <w:rsid w:val="009D45E3"/>
    <w:rsid w:val="009D47C3"/>
    <w:rsid w:val="009D4BA4"/>
    <w:rsid w:val="009D4DC3"/>
    <w:rsid w:val="009D539B"/>
    <w:rsid w:val="009D7000"/>
    <w:rsid w:val="009E00DE"/>
    <w:rsid w:val="009E0137"/>
    <w:rsid w:val="009E192A"/>
    <w:rsid w:val="009E31E7"/>
    <w:rsid w:val="009E4980"/>
    <w:rsid w:val="009E4CA4"/>
    <w:rsid w:val="009E56A3"/>
    <w:rsid w:val="009E6B3D"/>
    <w:rsid w:val="009E6F34"/>
    <w:rsid w:val="009E756D"/>
    <w:rsid w:val="009E7E38"/>
    <w:rsid w:val="009F015D"/>
    <w:rsid w:val="009F05CE"/>
    <w:rsid w:val="009F1DC5"/>
    <w:rsid w:val="009F32BC"/>
    <w:rsid w:val="009F33C8"/>
    <w:rsid w:val="009F3C06"/>
    <w:rsid w:val="009F3C59"/>
    <w:rsid w:val="009F45BB"/>
    <w:rsid w:val="009F56E6"/>
    <w:rsid w:val="009F5EC7"/>
    <w:rsid w:val="009F64F7"/>
    <w:rsid w:val="009F67B9"/>
    <w:rsid w:val="00A0036B"/>
    <w:rsid w:val="00A017B0"/>
    <w:rsid w:val="00A029A6"/>
    <w:rsid w:val="00A04D8F"/>
    <w:rsid w:val="00A05241"/>
    <w:rsid w:val="00A056BC"/>
    <w:rsid w:val="00A05A89"/>
    <w:rsid w:val="00A07369"/>
    <w:rsid w:val="00A07DC4"/>
    <w:rsid w:val="00A10589"/>
    <w:rsid w:val="00A113DB"/>
    <w:rsid w:val="00A13FC0"/>
    <w:rsid w:val="00A14010"/>
    <w:rsid w:val="00A16B0F"/>
    <w:rsid w:val="00A16F77"/>
    <w:rsid w:val="00A17C86"/>
    <w:rsid w:val="00A17D9E"/>
    <w:rsid w:val="00A2032C"/>
    <w:rsid w:val="00A2050C"/>
    <w:rsid w:val="00A2082E"/>
    <w:rsid w:val="00A22EC5"/>
    <w:rsid w:val="00A234C2"/>
    <w:rsid w:val="00A248B6"/>
    <w:rsid w:val="00A25BAB"/>
    <w:rsid w:val="00A2614B"/>
    <w:rsid w:val="00A26831"/>
    <w:rsid w:val="00A26B97"/>
    <w:rsid w:val="00A305C9"/>
    <w:rsid w:val="00A3126E"/>
    <w:rsid w:val="00A32061"/>
    <w:rsid w:val="00A34AF6"/>
    <w:rsid w:val="00A35B80"/>
    <w:rsid w:val="00A35E17"/>
    <w:rsid w:val="00A36566"/>
    <w:rsid w:val="00A4086E"/>
    <w:rsid w:val="00A43719"/>
    <w:rsid w:val="00A43C77"/>
    <w:rsid w:val="00A441B1"/>
    <w:rsid w:val="00A44DBB"/>
    <w:rsid w:val="00A470CC"/>
    <w:rsid w:val="00A47200"/>
    <w:rsid w:val="00A47E64"/>
    <w:rsid w:val="00A500A7"/>
    <w:rsid w:val="00A50574"/>
    <w:rsid w:val="00A506FC"/>
    <w:rsid w:val="00A507E3"/>
    <w:rsid w:val="00A507F2"/>
    <w:rsid w:val="00A50C13"/>
    <w:rsid w:val="00A519FB"/>
    <w:rsid w:val="00A520BB"/>
    <w:rsid w:val="00A527A2"/>
    <w:rsid w:val="00A5435C"/>
    <w:rsid w:val="00A55DD2"/>
    <w:rsid w:val="00A56E8D"/>
    <w:rsid w:val="00A573E9"/>
    <w:rsid w:val="00A6082A"/>
    <w:rsid w:val="00A61E80"/>
    <w:rsid w:val="00A622DE"/>
    <w:rsid w:val="00A6273D"/>
    <w:rsid w:val="00A63189"/>
    <w:rsid w:val="00A64DD5"/>
    <w:rsid w:val="00A64E95"/>
    <w:rsid w:val="00A6732C"/>
    <w:rsid w:val="00A67C3F"/>
    <w:rsid w:val="00A67D65"/>
    <w:rsid w:val="00A70004"/>
    <w:rsid w:val="00A703F6"/>
    <w:rsid w:val="00A70D39"/>
    <w:rsid w:val="00A73B19"/>
    <w:rsid w:val="00A748C3"/>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3D2B"/>
    <w:rsid w:val="00A946B4"/>
    <w:rsid w:val="00A94CBE"/>
    <w:rsid w:val="00A965B6"/>
    <w:rsid w:val="00A96CC9"/>
    <w:rsid w:val="00A97924"/>
    <w:rsid w:val="00A97E62"/>
    <w:rsid w:val="00AA176C"/>
    <w:rsid w:val="00AA19E6"/>
    <w:rsid w:val="00AA1B33"/>
    <w:rsid w:val="00AA29DE"/>
    <w:rsid w:val="00AA428D"/>
    <w:rsid w:val="00AA49BC"/>
    <w:rsid w:val="00AA565E"/>
    <w:rsid w:val="00AA5963"/>
    <w:rsid w:val="00AA5A1D"/>
    <w:rsid w:val="00AA64C6"/>
    <w:rsid w:val="00AA6ABC"/>
    <w:rsid w:val="00AB05C9"/>
    <w:rsid w:val="00AB0BBE"/>
    <w:rsid w:val="00AB21D2"/>
    <w:rsid w:val="00AB2432"/>
    <w:rsid w:val="00AB2D4F"/>
    <w:rsid w:val="00AB39D9"/>
    <w:rsid w:val="00AB5846"/>
    <w:rsid w:val="00AB5AEA"/>
    <w:rsid w:val="00AB6638"/>
    <w:rsid w:val="00AB7123"/>
    <w:rsid w:val="00AC289F"/>
    <w:rsid w:val="00AC30D0"/>
    <w:rsid w:val="00AC367F"/>
    <w:rsid w:val="00AC7D3A"/>
    <w:rsid w:val="00AD015F"/>
    <w:rsid w:val="00AD0EAC"/>
    <w:rsid w:val="00AD10A0"/>
    <w:rsid w:val="00AD10F8"/>
    <w:rsid w:val="00AD1655"/>
    <w:rsid w:val="00AD2334"/>
    <w:rsid w:val="00AD41B2"/>
    <w:rsid w:val="00AD51DE"/>
    <w:rsid w:val="00AD58C4"/>
    <w:rsid w:val="00AD5940"/>
    <w:rsid w:val="00AD5962"/>
    <w:rsid w:val="00AD617D"/>
    <w:rsid w:val="00AD6EEB"/>
    <w:rsid w:val="00AD7C70"/>
    <w:rsid w:val="00AE0DB0"/>
    <w:rsid w:val="00AE1C18"/>
    <w:rsid w:val="00AE24B0"/>
    <w:rsid w:val="00AE267F"/>
    <w:rsid w:val="00AE3770"/>
    <w:rsid w:val="00AE3E2A"/>
    <w:rsid w:val="00AE3FA4"/>
    <w:rsid w:val="00AE5F87"/>
    <w:rsid w:val="00AE6455"/>
    <w:rsid w:val="00AE75C7"/>
    <w:rsid w:val="00AF3C60"/>
    <w:rsid w:val="00AF4549"/>
    <w:rsid w:val="00AF4FC4"/>
    <w:rsid w:val="00AF6016"/>
    <w:rsid w:val="00AF6783"/>
    <w:rsid w:val="00AF6AF8"/>
    <w:rsid w:val="00AF7497"/>
    <w:rsid w:val="00AF78B7"/>
    <w:rsid w:val="00B00680"/>
    <w:rsid w:val="00B01895"/>
    <w:rsid w:val="00B026A5"/>
    <w:rsid w:val="00B03487"/>
    <w:rsid w:val="00B03D0D"/>
    <w:rsid w:val="00B046B2"/>
    <w:rsid w:val="00B0523E"/>
    <w:rsid w:val="00B05332"/>
    <w:rsid w:val="00B05880"/>
    <w:rsid w:val="00B05AE2"/>
    <w:rsid w:val="00B0600A"/>
    <w:rsid w:val="00B0634A"/>
    <w:rsid w:val="00B065FC"/>
    <w:rsid w:val="00B0685A"/>
    <w:rsid w:val="00B1032D"/>
    <w:rsid w:val="00B12289"/>
    <w:rsid w:val="00B16411"/>
    <w:rsid w:val="00B178EE"/>
    <w:rsid w:val="00B21E36"/>
    <w:rsid w:val="00B236F1"/>
    <w:rsid w:val="00B23DAA"/>
    <w:rsid w:val="00B2407A"/>
    <w:rsid w:val="00B2447F"/>
    <w:rsid w:val="00B24C6B"/>
    <w:rsid w:val="00B25280"/>
    <w:rsid w:val="00B272A7"/>
    <w:rsid w:val="00B30D1D"/>
    <w:rsid w:val="00B31C25"/>
    <w:rsid w:val="00B321C1"/>
    <w:rsid w:val="00B32DF8"/>
    <w:rsid w:val="00B33114"/>
    <w:rsid w:val="00B34162"/>
    <w:rsid w:val="00B3666A"/>
    <w:rsid w:val="00B3683C"/>
    <w:rsid w:val="00B40EAE"/>
    <w:rsid w:val="00B42024"/>
    <w:rsid w:val="00B42371"/>
    <w:rsid w:val="00B42E73"/>
    <w:rsid w:val="00B44151"/>
    <w:rsid w:val="00B4498C"/>
    <w:rsid w:val="00B45200"/>
    <w:rsid w:val="00B4666E"/>
    <w:rsid w:val="00B469A1"/>
    <w:rsid w:val="00B47E42"/>
    <w:rsid w:val="00B533DE"/>
    <w:rsid w:val="00B53DAC"/>
    <w:rsid w:val="00B5422D"/>
    <w:rsid w:val="00B55997"/>
    <w:rsid w:val="00B56400"/>
    <w:rsid w:val="00B570BF"/>
    <w:rsid w:val="00B6137B"/>
    <w:rsid w:val="00B614FC"/>
    <w:rsid w:val="00B61650"/>
    <w:rsid w:val="00B65DCC"/>
    <w:rsid w:val="00B662A5"/>
    <w:rsid w:val="00B66322"/>
    <w:rsid w:val="00B664E7"/>
    <w:rsid w:val="00B67356"/>
    <w:rsid w:val="00B7159B"/>
    <w:rsid w:val="00B71F1A"/>
    <w:rsid w:val="00B72378"/>
    <w:rsid w:val="00B7238B"/>
    <w:rsid w:val="00B737B5"/>
    <w:rsid w:val="00B76555"/>
    <w:rsid w:val="00B7799F"/>
    <w:rsid w:val="00B77A2A"/>
    <w:rsid w:val="00B83081"/>
    <w:rsid w:val="00B8377E"/>
    <w:rsid w:val="00B8494D"/>
    <w:rsid w:val="00B87472"/>
    <w:rsid w:val="00B91E00"/>
    <w:rsid w:val="00B91F9A"/>
    <w:rsid w:val="00B92CB0"/>
    <w:rsid w:val="00B9312C"/>
    <w:rsid w:val="00B93AE3"/>
    <w:rsid w:val="00B96F76"/>
    <w:rsid w:val="00B9799F"/>
    <w:rsid w:val="00B97C98"/>
    <w:rsid w:val="00BA0D49"/>
    <w:rsid w:val="00BA169C"/>
    <w:rsid w:val="00BA221D"/>
    <w:rsid w:val="00BA3F9E"/>
    <w:rsid w:val="00BA54F7"/>
    <w:rsid w:val="00BA57AE"/>
    <w:rsid w:val="00BA5F21"/>
    <w:rsid w:val="00BA63D6"/>
    <w:rsid w:val="00BA6B8B"/>
    <w:rsid w:val="00BA7BBB"/>
    <w:rsid w:val="00BB024D"/>
    <w:rsid w:val="00BB0B1F"/>
    <w:rsid w:val="00BB1554"/>
    <w:rsid w:val="00BB21FF"/>
    <w:rsid w:val="00BB23E2"/>
    <w:rsid w:val="00BB2FFA"/>
    <w:rsid w:val="00BB3A9D"/>
    <w:rsid w:val="00BB3B9B"/>
    <w:rsid w:val="00BB4831"/>
    <w:rsid w:val="00BB5864"/>
    <w:rsid w:val="00BB7D2F"/>
    <w:rsid w:val="00BC0B18"/>
    <w:rsid w:val="00BC0FF7"/>
    <w:rsid w:val="00BC1240"/>
    <w:rsid w:val="00BC1B4C"/>
    <w:rsid w:val="00BC1D8F"/>
    <w:rsid w:val="00BC36BB"/>
    <w:rsid w:val="00BC605D"/>
    <w:rsid w:val="00BC6551"/>
    <w:rsid w:val="00BD1532"/>
    <w:rsid w:val="00BD1E20"/>
    <w:rsid w:val="00BD2928"/>
    <w:rsid w:val="00BD6093"/>
    <w:rsid w:val="00BD7417"/>
    <w:rsid w:val="00BE02DA"/>
    <w:rsid w:val="00BE0396"/>
    <w:rsid w:val="00BE159F"/>
    <w:rsid w:val="00BE1DC5"/>
    <w:rsid w:val="00BE1F90"/>
    <w:rsid w:val="00BE280F"/>
    <w:rsid w:val="00BE3EF9"/>
    <w:rsid w:val="00BE4FBB"/>
    <w:rsid w:val="00BE76E6"/>
    <w:rsid w:val="00BE7F51"/>
    <w:rsid w:val="00BF050A"/>
    <w:rsid w:val="00BF12CC"/>
    <w:rsid w:val="00BF1F53"/>
    <w:rsid w:val="00BF20EF"/>
    <w:rsid w:val="00BF430C"/>
    <w:rsid w:val="00BF56DA"/>
    <w:rsid w:val="00BF68DB"/>
    <w:rsid w:val="00BF6E24"/>
    <w:rsid w:val="00C01300"/>
    <w:rsid w:val="00C041CD"/>
    <w:rsid w:val="00C0563D"/>
    <w:rsid w:val="00C0646E"/>
    <w:rsid w:val="00C10A77"/>
    <w:rsid w:val="00C119E3"/>
    <w:rsid w:val="00C1208B"/>
    <w:rsid w:val="00C125E8"/>
    <w:rsid w:val="00C14665"/>
    <w:rsid w:val="00C16D5F"/>
    <w:rsid w:val="00C17591"/>
    <w:rsid w:val="00C20364"/>
    <w:rsid w:val="00C20914"/>
    <w:rsid w:val="00C20F91"/>
    <w:rsid w:val="00C214BE"/>
    <w:rsid w:val="00C237B5"/>
    <w:rsid w:val="00C241B0"/>
    <w:rsid w:val="00C247CF"/>
    <w:rsid w:val="00C2577A"/>
    <w:rsid w:val="00C26F9B"/>
    <w:rsid w:val="00C316E8"/>
    <w:rsid w:val="00C31BA4"/>
    <w:rsid w:val="00C3268C"/>
    <w:rsid w:val="00C32858"/>
    <w:rsid w:val="00C32982"/>
    <w:rsid w:val="00C33A36"/>
    <w:rsid w:val="00C34142"/>
    <w:rsid w:val="00C34286"/>
    <w:rsid w:val="00C34500"/>
    <w:rsid w:val="00C35CA0"/>
    <w:rsid w:val="00C36B2D"/>
    <w:rsid w:val="00C36D6B"/>
    <w:rsid w:val="00C3701C"/>
    <w:rsid w:val="00C40D57"/>
    <w:rsid w:val="00C41110"/>
    <w:rsid w:val="00C414DE"/>
    <w:rsid w:val="00C43E95"/>
    <w:rsid w:val="00C441BA"/>
    <w:rsid w:val="00C506FF"/>
    <w:rsid w:val="00C50D1D"/>
    <w:rsid w:val="00C5263D"/>
    <w:rsid w:val="00C52996"/>
    <w:rsid w:val="00C52DB4"/>
    <w:rsid w:val="00C54358"/>
    <w:rsid w:val="00C54E6B"/>
    <w:rsid w:val="00C55294"/>
    <w:rsid w:val="00C55DB6"/>
    <w:rsid w:val="00C61D41"/>
    <w:rsid w:val="00C62AB2"/>
    <w:rsid w:val="00C64EC7"/>
    <w:rsid w:val="00C65F14"/>
    <w:rsid w:val="00C66069"/>
    <w:rsid w:val="00C67C84"/>
    <w:rsid w:val="00C7094E"/>
    <w:rsid w:val="00C70F62"/>
    <w:rsid w:val="00C7103A"/>
    <w:rsid w:val="00C711FC"/>
    <w:rsid w:val="00C77138"/>
    <w:rsid w:val="00C7732C"/>
    <w:rsid w:val="00C7740B"/>
    <w:rsid w:val="00C8100E"/>
    <w:rsid w:val="00C81168"/>
    <w:rsid w:val="00C82042"/>
    <w:rsid w:val="00C82077"/>
    <w:rsid w:val="00C82A15"/>
    <w:rsid w:val="00C836B5"/>
    <w:rsid w:val="00C86261"/>
    <w:rsid w:val="00C90147"/>
    <w:rsid w:val="00C903B1"/>
    <w:rsid w:val="00C9087C"/>
    <w:rsid w:val="00C91548"/>
    <w:rsid w:val="00C947F9"/>
    <w:rsid w:val="00C94F77"/>
    <w:rsid w:val="00C95395"/>
    <w:rsid w:val="00C95F27"/>
    <w:rsid w:val="00C96561"/>
    <w:rsid w:val="00CA0B23"/>
    <w:rsid w:val="00CA15F2"/>
    <w:rsid w:val="00CA1C8F"/>
    <w:rsid w:val="00CA21BE"/>
    <w:rsid w:val="00CA3369"/>
    <w:rsid w:val="00CA3D71"/>
    <w:rsid w:val="00CA4420"/>
    <w:rsid w:val="00CA491C"/>
    <w:rsid w:val="00CA5027"/>
    <w:rsid w:val="00CA5715"/>
    <w:rsid w:val="00CA58D4"/>
    <w:rsid w:val="00CB064B"/>
    <w:rsid w:val="00CB174A"/>
    <w:rsid w:val="00CB2B3D"/>
    <w:rsid w:val="00CB32B5"/>
    <w:rsid w:val="00CB48E8"/>
    <w:rsid w:val="00CB4DCA"/>
    <w:rsid w:val="00CB5052"/>
    <w:rsid w:val="00CB515F"/>
    <w:rsid w:val="00CB7188"/>
    <w:rsid w:val="00CB7F69"/>
    <w:rsid w:val="00CC0994"/>
    <w:rsid w:val="00CC0C8C"/>
    <w:rsid w:val="00CC1872"/>
    <w:rsid w:val="00CC191F"/>
    <w:rsid w:val="00CC2376"/>
    <w:rsid w:val="00CC459A"/>
    <w:rsid w:val="00CC5421"/>
    <w:rsid w:val="00CC6F31"/>
    <w:rsid w:val="00CC76C6"/>
    <w:rsid w:val="00CC7AEC"/>
    <w:rsid w:val="00CC7BCA"/>
    <w:rsid w:val="00CD3598"/>
    <w:rsid w:val="00CD3E83"/>
    <w:rsid w:val="00CD4DAB"/>
    <w:rsid w:val="00CD59E6"/>
    <w:rsid w:val="00CD5E2C"/>
    <w:rsid w:val="00CD783C"/>
    <w:rsid w:val="00CE1BAE"/>
    <w:rsid w:val="00CE26F9"/>
    <w:rsid w:val="00CE2A27"/>
    <w:rsid w:val="00CE32A8"/>
    <w:rsid w:val="00CE364C"/>
    <w:rsid w:val="00CE3DAC"/>
    <w:rsid w:val="00CE43AF"/>
    <w:rsid w:val="00CE4C2D"/>
    <w:rsid w:val="00CE58B4"/>
    <w:rsid w:val="00CE737E"/>
    <w:rsid w:val="00CE7B45"/>
    <w:rsid w:val="00CE7F4F"/>
    <w:rsid w:val="00CF0BA6"/>
    <w:rsid w:val="00CF2EF6"/>
    <w:rsid w:val="00CF3DFD"/>
    <w:rsid w:val="00CF41F1"/>
    <w:rsid w:val="00CF469E"/>
    <w:rsid w:val="00CF494D"/>
    <w:rsid w:val="00CF5060"/>
    <w:rsid w:val="00CF6269"/>
    <w:rsid w:val="00CF6A9A"/>
    <w:rsid w:val="00CF775F"/>
    <w:rsid w:val="00CF7C29"/>
    <w:rsid w:val="00D009C4"/>
    <w:rsid w:val="00D01ADC"/>
    <w:rsid w:val="00D03B2E"/>
    <w:rsid w:val="00D04CE5"/>
    <w:rsid w:val="00D06544"/>
    <w:rsid w:val="00D06C57"/>
    <w:rsid w:val="00D1000A"/>
    <w:rsid w:val="00D101D0"/>
    <w:rsid w:val="00D10D01"/>
    <w:rsid w:val="00D10F03"/>
    <w:rsid w:val="00D119E4"/>
    <w:rsid w:val="00D133FE"/>
    <w:rsid w:val="00D13597"/>
    <w:rsid w:val="00D13689"/>
    <w:rsid w:val="00D15141"/>
    <w:rsid w:val="00D15976"/>
    <w:rsid w:val="00D16060"/>
    <w:rsid w:val="00D16D7A"/>
    <w:rsid w:val="00D17CAF"/>
    <w:rsid w:val="00D17F4A"/>
    <w:rsid w:val="00D204B3"/>
    <w:rsid w:val="00D206CA"/>
    <w:rsid w:val="00D20988"/>
    <w:rsid w:val="00D22D0D"/>
    <w:rsid w:val="00D2603F"/>
    <w:rsid w:val="00D262D6"/>
    <w:rsid w:val="00D26C8A"/>
    <w:rsid w:val="00D26E94"/>
    <w:rsid w:val="00D2721B"/>
    <w:rsid w:val="00D2723F"/>
    <w:rsid w:val="00D276A4"/>
    <w:rsid w:val="00D315F3"/>
    <w:rsid w:val="00D32020"/>
    <w:rsid w:val="00D32288"/>
    <w:rsid w:val="00D3496D"/>
    <w:rsid w:val="00D357FC"/>
    <w:rsid w:val="00D35C76"/>
    <w:rsid w:val="00D37AF6"/>
    <w:rsid w:val="00D40D24"/>
    <w:rsid w:val="00D417DD"/>
    <w:rsid w:val="00D418F9"/>
    <w:rsid w:val="00D41CBA"/>
    <w:rsid w:val="00D42567"/>
    <w:rsid w:val="00D4330B"/>
    <w:rsid w:val="00D4502A"/>
    <w:rsid w:val="00D452CC"/>
    <w:rsid w:val="00D4749A"/>
    <w:rsid w:val="00D50F18"/>
    <w:rsid w:val="00D51459"/>
    <w:rsid w:val="00D52EFE"/>
    <w:rsid w:val="00D5468D"/>
    <w:rsid w:val="00D559DC"/>
    <w:rsid w:val="00D56B44"/>
    <w:rsid w:val="00D63483"/>
    <w:rsid w:val="00D6372E"/>
    <w:rsid w:val="00D64401"/>
    <w:rsid w:val="00D64955"/>
    <w:rsid w:val="00D64C6F"/>
    <w:rsid w:val="00D652F9"/>
    <w:rsid w:val="00D65CB6"/>
    <w:rsid w:val="00D66529"/>
    <w:rsid w:val="00D67EFA"/>
    <w:rsid w:val="00D706E0"/>
    <w:rsid w:val="00D71885"/>
    <w:rsid w:val="00D72C35"/>
    <w:rsid w:val="00D731E1"/>
    <w:rsid w:val="00D7459C"/>
    <w:rsid w:val="00D747FE"/>
    <w:rsid w:val="00D76DC6"/>
    <w:rsid w:val="00D77589"/>
    <w:rsid w:val="00D77B0F"/>
    <w:rsid w:val="00D8144D"/>
    <w:rsid w:val="00D81A86"/>
    <w:rsid w:val="00D81EC3"/>
    <w:rsid w:val="00D83044"/>
    <w:rsid w:val="00D83071"/>
    <w:rsid w:val="00D83EA6"/>
    <w:rsid w:val="00D83FC9"/>
    <w:rsid w:val="00D84243"/>
    <w:rsid w:val="00D84705"/>
    <w:rsid w:val="00D860B4"/>
    <w:rsid w:val="00D90285"/>
    <w:rsid w:val="00D92DAC"/>
    <w:rsid w:val="00D9318E"/>
    <w:rsid w:val="00D93739"/>
    <w:rsid w:val="00D93E85"/>
    <w:rsid w:val="00D94152"/>
    <w:rsid w:val="00D94A95"/>
    <w:rsid w:val="00D94B4C"/>
    <w:rsid w:val="00D9504E"/>
    <w:rsid w:val="00D95FD1"/>
    <w:rsid w:val="00D97FBF"/>
    <w:rsid w:val="00DA0512"/>
    <w:rsid w:val="00DA0B38"/>
    <w:rsid w:val="00DA0BCD"/>
    <w:rsid w:val="00DA14FA"/>
    <w:rsid w:val="00DA6209"/>
    <w:rsid w:val="00DB17C8"/>
    <w:rsid w:val="00DB1E2A"/>
    <w:rsid w:val="00DB28D1"/>
    <w:rsid w:val="00DB29FC"/>
    <w:rsid w:val="00DB2FEA"/>
    <w:rsid w:val="00DB3A82"/>
    <w:rsid w:val="00DB53E3"/>
    <w:rsid w:val="00DB6E34"/>
    <w:rsid w:val="00DB715C"/>
    <w:rsid w:val="00DB71F7"/>
    <w:rsid w:val="00DC045E"/>
    <w:rsid w:val="00DC05AC"/>
    <w:rsid w:val="00DC193A"/>
    <w:rsid w:val="00DC29AE"/>
    <w:rsid w:val="00DC50E6"/>
    <w:rsid w:val="00DD2119"/>
    <w:rsid w:val="00DD23BA"/>
    <w:rsid w:val="00DD2F1F"/>
    <w:rsid w:val="00DD45D1"/>
    <w:rsid w:val="00DD5253"/>
    <w:rsid w:val="00DD5319"/>
    <w:rsid w:val="00DD5AD6"/>
    <w:rsid w:val="00DD63B5"/>
    <w:rsid w:val="00DD6595"/>
    <w:rsid w:val="00DD6921"/>
    <w:rsid w:val="00DD7B81"/>
    <w:rsid w:val="00DE0B7F"/>
    <w:rsid w:val="00DE1F7B"/>
    <w:rsid w:val="00DE4C83"/>
    <w:rsid w:val="00DE554D"/>
    <w:rsid w:val="00DE71A1"/>
    <w:rsid w:val="00DE74D5"/>
    <w:rsid w:val="00DF0232"/>
    <w:rsid w:val="00DF070A"/>
    <w:rsid w:val="00DF0A36"/>
    <w:rsid w:val="00DF12A4"/>
    <w:rsid w:val="00DF2380"/>
    <w:rsid w:val="00DF2DAA"/>
    <w:rsid w:val="00DF30F1"/>
    <w:rsid w:val="00DF4537"/>
    <w:rsid w:val="00DF692B"/>
    <w:rsid w:val="00E00C54"/>
    <w:rsid w:val="00E03407"/>
    <w:rsid w:val="00E05405"/>
    <w:rsid w:val="00E056C3"/>
    <w:rsid w:val="00E05807"/>
    <w:rsid w:val="00E05AFC"/>
    <w:rsid w:val="00E06B1D"/>
    <w:rsid w:val="00E10D22"/>
    <w:rsid w:val="00E123D4"/>
    <w:rsid w:val="00E12F47"/>
    <w:rsid w:val="00E13A51"/>
    <w:rsid w:val="00E13CBE"/>
    <w:rsid w:val="00E13CC8"/>
    <w:rsid w:val="00E13D19"/>
    <w:rsid w:val="00E160B8"/>
    <w:rsid w:val="00E16834"/>
    <w:rsid w:val="00E16873"/>
    <w:rsid w:val="00E17167"/>
    <w:rsid w:val="00E171F1"/>
    <w:rsid w:val="00E17A73"/>
    <w:rsid w:val="00E2083B"/>
    <w:rsid w:val="00E208B8"/>
    <w:rsid w:val="00E21866"/>
    <w:rsid w:val="00E21B47"/>
    <w:rsid w:val="00E222C2"/>
    <w:rsid w:val="00E22C3C"/>
    <w:rsid w:val="00E23D12"/>
    <w:rsid w:val="00E23FCE"/>
    <w:rsid w:val="00E24898"/>
    <w:rsid w:val="00E24EB9"/>
    <w:rsid w:val="00E26A59"/>
    <w:rsid w:val="00E26EC6"/>
    <w:rsid w:val="00E273EA"/>
    <w:rsid w:val="00E27AD8"/>
    <w:rsid w:val="00E30C60"/>
    <w:rsid w:val="00E3149F"/>
    <w:rsid w:val="00E32161"/>
    <w:rsid w:val="00E33D5E"/>
    <w:rsid w:val="00E344FC"/>
    <w:rsid w:val="00E3534A"/>
    <w:rsid w:val="00E35646"/>
    <w:rsid w:val="00E36AE4"/>
    <w:rsid w:val="00E371F3"/>
    <w:rsid w:val="00E373FB"/>
    <w:rsid w:val="00E37863"/>
    <w:rsid w:val="00E405C2"/>
    <w:rsid w:val="00E40EE2"/>
    <w:rsid w:val="00E432D0"/>
    <w:rsid w:val="00E44D2D"/>
    <w:rsid w:val="00E45A9A"/>
    <w:rsid w:val="00E45DF7"/>
    <w:rsid w:val="00E53219"/>
    <w:rsid w:val="00E54F6A"/>
    <w:rsid w:val="00E5560C"/>
    <w:rsid w:val="00E56011"/>
    <w:rsid w:val="00E56731"/>
    <w:rsid w:val="00E60540"/>
    <w:rsid w:val="00E608C3"/>
    <w:rsid w:val="00E61EED"/>
    <w:rsid w:val="00E624BF"/>
    <w:rsid w:val="00E650E3"/>
    <w:rsid w:val="00E653E2"/>
    <w:rsid w:val="00E65952"/>
    <w:rsid w:val="00E66012"/>
    <w:rsid w:val="00E663E1"/>
    <w:rsid w:val="00E72C9D"/>
    <w:rsid w:val="00E73046"/>
    <w:rsid w:val="00E7364B"/>
    <w:rsid w:val="00E739BE"/>
    <w:rsid w:val="00E73CE9"/>
    <w:rsid w:val="00E74759"/>
    <w:rsid w:val="00E74AAB"/>
    <w:rsid w:val="00E74FE2"/>
    <w:rsid w:val="00E75B18"/>
    <w:rsid w:val="00E771A4"/>
    <w:rsid w:val="00E80740"/>
    <w:rsid w:val="00E81829"/>
    <w:rsid w:val="00E82068"/>
    <w:rsid w:val="00E830C7"/>
    <w:rsid w:val="00E8327E"/>
    <w:rsid w:val="00E85475"/>
    <w:rsid w:val="00E85871"/>
    <w:rsid w:val="00E8601A"/>
    <w:rsid w:val="00E86D58"/>
    <w:rsid w:val="00E9213A"/>
    <w:rsid w:val="00E9289B"/>
    <w:rsid w:val="00E939D1"/>
    <w:rsid w:val="00E94369"/>
    <w:rsid w:val="00E95A06"/>
    <w:rsid w:val="00E969A8"/>
    <w:rsid w:val="00E97704"/>
    <w:rsid w:val="00EA0287"/>
    <w:rsid w:val="00EA043A"/>
    <w:rsid w:val="00EA0B7D"/>
    <w:rsid w:val="00EA2DAE"/>
    <w:rsid w:val="00EA3AAB"/>
    <w:rsid w:val="00EA4264"/>
    <w:rsid w:val="00EA48D7"/>
    <w:rsid w:val="00EA5492"/>
    <w:rsid w:val="00EA5D07"/>
    <w:rsid w:val="00EA636D"/>
    <w:rsid w:val="00EA6388"/>
    <w:rsid w:val="00EA6399"/>
    <w:rsid w:val="00EA7FAF"/>
    <w:rsid w:val="00EB1A34"/>
    <w:rsid w:val="00EB1D0C"/>
    <w:rsid w:val="00EB3286"/>
    <w:rsid w:val="00EB34F1"/>
    <w:rsid w:val="00EB44EA"/>
    <w:rsid w:val="00EB47AC"/>
    <w:rsid w:val="00EB69CD"/>
    <w:rsid w:val="00EB6BEF"/>
    <w:rsid w:val="00EB70E1"/>
    <w:rsid w:val="00EB73DB"/>
    <w:rsid w:val="00EC0E26"/>
    <w:rsid w:val="00EC162F"/>
    <w:rsid w:val="00EC19B0"/>
    <w:rsid w:val="00EC1E89"/>
    <w:rsid w:val="00EC36E4"/>
    <w:rsid w:val="00EC4C6E"/>
    <w:rsid w:val="00EC4FE6"/>
    <w:rsid w:val="00EC50EB"/>
    <w:rsid w:val="00EC6BAF"/>
    <w:rsid w:val="00EC742C"/>
    <w:rsid w:val="00EC7FD8"/>
    <w:rsid w:val="00ED1416"/>
    <w:rsid w:val="00ED1604"/>
    <w:rsid w:val="00ED2687"/>
    <w:rsid w:val="00ED41B2"/>
    <w:rsid w:val="00ED45EC"/>
    <w:rsid w:val="00ED4B34"/>
    <w:rsid w:val="00ED4C6D"/>
    <w:rsid w:val="00ED5287"/>
    <w:rsid w:val="00ED55FC"/>
    <w:rsid w:val="00EE06FE"/>
    <w:rsid w:val="00EE1B25"/>
    <w:rsid w:val="00EE36E7"/>
    <w:rsid w:val="00EE4318"/>
    <w:rsid w:val="00EE4452"/>
    <w:rsid w:val="00EE5E2C"/>
    <w:rsid w:val="00EE665F"/>
    <w:rsid w:val="00EE73E9"/>
    <w:rsid w:val="00EE7F00"/>
    <w:rsid w:val="00EF00F7"/>
    <w:rsid w:val="00EF01C6"/>
    <w:rsid w:val="00EF335B"/>
    <w:rsid w:val="00EF4A47"/>
    <w:rsid w:val="00EF4C0D"/>
    <w:rsid w:val="00EF4FC5"/>
    <w:rsid w:val="00EF555C"/>
    <w:rsid w:val="00EF64F9"/>
    <w:rsid w:val="00F006A4"/>
    <w:rsid w:val="00F02C7A"/>
    <w:rsid w:val="00F03901"/>
    <w:rsid w:val="00F03CEC"/>
    <w:rsid w:val="00F070DB"/>
    <w:rsid w:val="00F10716"/>
    <w:rsid w:val="00F10C46"/>
    <w:rsid w:val="00F10EFD"/>
    <w:rsid w:val="00F10F2A"/>
    <w:rsid w:val="00F11598"/>
    <w:rsid w:val="00F1390B"/>
    <w:rsid w:val="00F13E6B"/>
    <w:rsid w:val="00F1524A"/>
    <w:rsid w:val="00F1737F"/>
    <w:rsid w:val="00F20230"/>
    <w:rsid w:val="00F2024A"/>
    <w:rsid w:val="00F206D5"/>
    <w:rsid w:val="00F225A9"/>
    <w:rsid w:val="00F24CC4"/>
    <w:rsid w:val="00F276BF"/>
    <w:rsid w:val="00F3136A"/>
    <w:rsid w:val="00F34AE8"/>
    <w:rsid w:val="00F36070"/>
    <w:rsid w:val="00F36C10"/>
    <w:rsid w:val="00F3756D"/>
    <w:rsid w:val="00F3775B"/>
    <w:rsid w:val="00F4019D"/>
    <w:rsid w:val="00F4097C"/>
    <w:rsid w:val="00F40EC1"/>
    <w:rsid w:val="00F419F9"/>
    <w:rsid w:val="00F4203E"/>
    <w:rsid w:val="00F42690"/>
    <w:rsid w:val="00F42A50"/>
    <w:rsid w:val="00F4505C"/>
    <w:rsid w:val="00F4550A"/>
    <w:rsid w:val="00F46345"/>
    <w:rsid w:val="00F46444"/>
    <w:rsid w:val="00F46E82"/>
    <w:rsid w:val="00F478CA"/>
    <w:rsid w:val="00F52517"/>
    <w:rsid w:val="00F52FF5"/>
    <w:rsid w:val="00F531A3"/>
    <w:rsid w:val="00F541A9"/>
    <w:rsid w:val="00F5617C"/>
    <w:rsid w:val="00F563CF"/>
    <w:rsid w:val="00F56AD6"/>
    <w:rsid w:val="00F56D9E"/>
    <w:rsid w:val="00F57211"/>
    <w:rsid w:val="00F61EE6"/>
    <w:rsid w:val="00F62D0F"/>
    <w:rsid w:val="00F631D1"/>
    <w:rsid w:val="00F63B9E"/>
    <w:rsid w:val="00F65581"/>
    <w:rsid w:val="00F6728C"/>
    <w:rsid w:val="00F67377"/>
    <w:rsid w:val="00F67EBE"/>
    <w:rsid w:val="00F70EEC"/>
    <w:rsid w:val="00F71602"/>
    <w:rsid w:val="00F72096"/>
    <w:rsid w:val="00F77207"/>
    <w:rsid w:val="00F778FE"/>
    <w:rsid w:val="00F80D79"/>
    <w:rsid w:val="00F825E6"/>
    <w:rsid w:val="00F85176"/>
    <w:rsid w:val="00F85A4D"/>
    <w:rsid w:val="00F85F0A"/>
    <w:rsid w:val="00F8687C"/>
    <w:rsid w:val="00F87035"/>
    <w:rsid w:val="00F87794"/>
    <w:rsid w:val="00F91DC3"/>
    <w:rsid w:val="00F922D6"/>
    <w:rsid w:val="00F94F28"/>
    <w:rsid w:val="00F94FDD"/>
    <w:rsid w:val="00F952B4"/>
    <w:rsid w:val="00F9557E"/>
    <w:rsid w:val="00F96870"/>
    <w:rsid w:val="00F96D16"/>
    <w:rsid w:val="00FA2417"/>
    <w:rsid w:val="00FA3E06"/>
    <w:rsid w:val="00FA4A20"/>
    <w:rsid w:val="00FA5D61"/>
    <w:rsid w:val="00FA5DD6"/>
    <w:rsid w:val="00FA7CD9"/>
    <w:rsid w:val="00FA7DA3"/>
    <w:rsid w:val="00FA7F8A"/>
    <w:rsid w:val="00FB0252"/>
    <w:rsid w:val="00FB0888"/>
    <w:rsid w:val="00FB0BCF"/>
    <w:rsid w:val="00FB249C"/>
    <w:rsid w:val="00FB25BC"/>
    <w:rsid w:val="00FB3995"/>
    <w:rsid w:val="00FB5ED7"/>
    <w:rsid w:val="00FB75DC"/>
    <w:rsid w:val="00FC0CAA"/>
    <w:rsid w:val="00FC1BC6"/>
    <w:rsid w:val="00FC202F"/>
    <w:rsid w:val="00FC2B03"/>
    <w:rsid w:val="00FC3D77"/>
    <w:rsid w:val="00FC5B24"/>
    <w:rsid w:val="00FC60C6"/>
    <w:rsid w:val="00FC71CD"/>
    <w:rsid w:val="00FC76AC"/>
    <w:rsid w:val="00FD01C9"/>
    <w:rsid w:val="00FD02FE"/>
    <w:rsid w:val="00FD1222"/>
    <w:rsid w:val="00FD3D2D"/>
    <w:rsid w:val="00FD4074"/>
    <w:rsid w:val="00FD49DF"/>
    <w:rsid w:val="00FD52E4"/>
    <w:rsid w:val="00FD69A9"/>
    <w:rsid w:val="00FD7AC3"/>
    <w:rsid w:val="00FE09E3"/>
    <w:rsid w:val="00FE1A0F"/>
    <w:rsid w:val="00FE1FA6"/>
    <w:rsid w:val="00FE2AD6"/>
    <w:rsid w:val="00FE34A9"/>
    <w:rsid w:val="00FE567D"/>
    <w:rsid w:val="00FE63AF"/>
    <w:rsid w:val="00FE79DE"/>
    <w:rsid w:val="00FE7A0B"/>
    <w:rsid w:val="00FF040E"/>
    <w:rsid w:val="00FF104F"/>
    <w:rsid w:val="00FF1B8A"/>
    <w:rsid w:val="00FF1FB0"/>
    <w:rsid w:val="00FF2E0D"/>
    <w:rsid w:val="00FF36C1"/>
    <w:rsid w:val="00FF40B4"/>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C4EAA3F-DB19-485E-8916-A4CE2D8F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8C3"/>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outlineLvl w:val="2"/>
    </w:pPr>
  </w:style>
  <w:style w:type="paragraph" w:styleId="Ttulo4">
    <w:name w:val="heading 4"/>
    <w:basedOn w:val="Ttulo3"/>
    <w:next w:val="Normal"/>
    <w:link w:val="Ttulo4Char"/>
    <w:unhideWhenUsed/>
    <w:qFormat/>
    <w:rsid w:val="00336C8A"/>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6"/>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comentrio">
    <w:name w:val="annotation reference"/>
    <w:basedOn w:val="Fontepargpadro"/>
    <w:uiPriority w:val="99"/>
    <w:semiHidden/>
    <w:unhideWhenUsed/>
    <w:rsid w:val="002B0DC2"/>
    <w:rPr>
      <w:sz w:val="16"/>
      <w:szCs w:val="16"/>
    </w:rPr>
  </w:style>
  <w:style w:type="paragraph" w:styleId="Remissivo1">
    <w:name w:val="index 1"/>
    <w:basedOn w:val="Normal"/>
    <w:next w:val="Normal"/>
    <w:autoRedefine/>
    <w:uiPriority w:val="99"/>
    <w:semiHidden/>
    <w:unhideWhenUsed/>
    <w:rsid w:val="002B0DC2"/>
    <w:pPr>
      <w:ind w:left="200" w:hanging="200"/>
    </w:pPr>
  </w:style>
  <w:style w:type="paragraph" w:styleId="Textodecomentrio">
    <w:name w:val="annotation text"/>
    <w:basedOn w:val="Normal"/>
    <w:link w:val="TextodecomentrioChar"/>
    <w:uiPriority w:val="99"/>
    <w:semiHidden/>
    <w:unhideWhenUsed/>
    <w:rsid w:val="002B0DC2"/>
    <w:rPr>
      <w:szCs w:val="20"/>
    </w:rPr>
  </w:style>
  <w:style w:type="character" w:customStyle="1" w:styleId="TextodecomentrioChar">
    <w:name w:val="Texto de comentário Char"/>
    <w:basedOn w:val="Fontepargpadro"/>
    <w:link w:val="Textodecomentrio"/>
    <w:uiPriority w:val="99"/>
    <w:semiHidden/>
    <w:rsid w:val="002B0DC2"/>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B0DC2"/>
    <w:rPr>
      <w:b/>
      <w:bCs/>
    </w:rPr>
  </w:style>
  <w:style w:type="character" w:customStyle="1" w:styleId="AssuntodocomentrioChar">
    <w:name w:val="Assunto do comentário Char"/>
    <w:basedOn w:val="TextodecomentrioChar"/>
    <w:link w:val="Assuntodocomentrio"/>
    <w:uiPriority w:val="99"/>
    <w:semiHidden/>
    <w:rsid w:val="002B0DC2"/>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5406983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37906458">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29141380">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61071989">
      <w:bodyDiv w:val="1"/>
      <w:marLeft w:val="0"/>
      <w:marRight w:val="0"/>
      <w:marTop w:val="0"/>
      <w:marBottom w:val="0"/>
      <w:divBdr>
        <w:top w:val="none" w:sz="0" w:space="0" w:color="auto"/>
        <w:left w:val="none" w:sz="0" w:space="0" w:color="auto"/>
        <w:bottom w:val="none" w:sz="0" w:space="0" w:color="auto"/>
        <w:right w:val="none" w:sz="0" w:space="0" w:color="auto"/>
      </w:divBdr>
    </w:div>
    <w:div w:id="1650288722">
      <w:bodyDiv w:val="1"/>
      <w:marLeft w:val="0"/>
      <w:marRight w:val="0"/>
      <w:marTop w:val="0"/>
      <w:marBottom w:val="0"/>
      <w:divBdr>
        <w:top w:val="none" w:sz="0" w:space="0" w:color="auto"/>
        <w:left w:val="none" w:sz="0" w:space="0" w:color="auto"/>
        <w:bottom w:val="none" w:sz="0" w:space="0" w:color="auto"/>
        <w:right w:val="none" w:sz="0" w:space="0" w:color="auto"/>
      </w:divBdr>
    </w:div>
    <w:div w:id="1692798886">
      <w:bodyDiv w:val="1"/>
      <w:marLeft w:val="0"/>
      <w:marRight w:val="0"/>
      <w:marTop w:val="0"/>
      <w:marBottom w:val="0"/>
      <w:divBdr>
        <w:top w:val="none" w:sz="0" w:space="0" w:color="auto"/>
        <w:left w:val="none" w:sz="0" w:space="0" w:color="auto"/>
        <w:bottom w:val="none" w:sz="0" w:space="0" w:color="auto"/>
        <w:right w:val="none" w:sz="0" w:space="0" w:color="auto"/>
      </w:divBdr>
    </w:div>
    <w:div w:id="1777629285">
      <w:bodyDiv w:val="1"/>
      <w:marLeft w:val="0"/>
      <w:marRight w:val="0"/>
      <w:marTop w:val="0"/>
      <w:marBottom w:val="0"/>
      <w:divBdr>
        <w:top w:val="none" w:sz="0" w:space="0" w:color="auto"/>
        <w:left w:val="none" w:sz="0" w:space="0" w:color="auto"/>
        <w:bottom w:val="none" w:sz="0" w:space="0" w:color="auto"/>
        <w:right w:val="none" w:sz="0" w:space="0" w:color="auto"/>
      </w:divBdr>
    </w:div>
    <w:div w:id="1837183687">
      <w:bodyDiv w:val="1"/>
      <w:marLeft w:val="0"/>
      <w:marRight w:val="0"/>
      <w:marTop w:val="0"/>
      <w:marBottom w:val="0"/>
      <w:divBdr>
        <w:top w:val="none" w:sz="0" w:space="0" w:color="auto"/>
        <w:left w:val="none" w:sz="0" w:space="0" w:color="auto"/>
        <w:bottom w:val="none" w:sz="0" w:space="0" w:color="auto"/>
        <w:right w:val="none" w:sz="0" w:space="0" w:color="auto"/>
      </w:divBdr>
    </w:div>
    <w:div w:id="1960523138">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devasf.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2AC36-DFB1-4FCF-B6E2-A584848F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27</Pages>
  <Words>10481</Words>
  <Characters>56602</Characters>
  <Application>Microsoft Office Word</Application>
  <DocSecurity>0</DocSecurity>
  <Lines>471</Lines>
  <Paragraphs>133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Tiago Cìcero Vieira Cunha</cp:lastModifiedBy>
  <cp:revision>28</cp:revision>
  <cp:lastPrinted>2020-08-27T13:11:00Z</cp:lastPrinted>
  <dcterms:created xsi:type="dcterms:W3CDTF">2020-08-14T16:50:00Z</dcterms:created>
  <dcterms:modified xsi:type="dcterms:W3CDTF">2020-08-27T13:14:00Z</dcterms:modified>
</cp:coreProperties>
</file>